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F6" w:rsidRPr="00820F4F" w:rsidRDefault="007A4FEA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работе о</w:t>
      </w:r>
      <w:r w:rsidR="00751CF6" w:rsidRPr="00820F4F">
        <w:rPr>
          <w:rFonts w:ascii="Times New Roman" w:hAnsi="Times New Roman" w:cs="Times New Roman"/>
          <w:b/>
          <w:sz w:val="26"/>
          <w:szCs w:val="26"/>
        </w:rPr>
        <w:t xml:space="preserve">тдела </w:t>
      </w:r>
      <w:proofErr w:type="gramStart"/>
      <w:r w:rsidR="00751CF6" w:rsidRPr="00820F4F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="00751CF6" w:rsidRPr="00820F4F">
        <w:rPr>
          <w:rFonts w:ascii="Times New Roman" w:hAnsi="Times New Roman" w:cs="Times New Roman"/>
          <w:b/>
          <w:sz w:val="26"/>
          <w:szCs w:val="26"/>
        </w:rPr>
        <w:t xml:space="preserve"> рекламой и недобросовестной конкуренцией Пермского УФАС России</w:t>
      </w:r>
      <w:r>
        <w:rPr>
          <w:rFonts w:ascii="Times New Roman" w:hAnsi="Times New Roman" w:cs="Times New Roman"/>
          <w:b/>
          <w:sz w:val="26"/>
          <w:szCs w:val="26"/>
        </w:rPr>
        <w:t xml:space="preserve"> за 3 квартал 2020 года</w:t>
      </w:r>
      <w:r w:rsidR="00751CF6" w:rsidRPr="00820F4F">
        <w:rPr>
          <w:rFonts w:ascii="Times New Roman" w:hAnsi="Times New Roman" w:cs="Times New Roman"/>
          <w:b/>
          <w:sz w:val="26"/>
          <w:szCs w:val="26"/>
        </w:rPr>
        <w:t>.</w:t>
      </w:r>
    </w:p>
    <w:p w:rsidR="001647CD" w:rsidRPr="00820F4F" w:rsidRDefault="001647CD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5863" w:rsidRPr="00820F4F" w:rsidRDefault="00925863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2435" w:rsidRDefault="00925863" w:rsidP="00820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7CD">
        <w:rPr>
          <w:rFonts w:ascii="Times New Roman" w:hAnsi="Times New Roman" w:cs="Times New Roman"/>
          <w:sz w:val="26"/>
          <w:szCs w:val="26"/>
          <w:highlight w:val="yellow"/>
        </w:rPr>
        <w:t>Во-первых</w:t>
      </w:r>
      <w:r w:rsidRPr="00820F4F">
        <w:rPr>
          <w:rFonts w:ascii="Times New Roman" w:hAnsi="Times New Roman" w:cs="Times New Roman"/>
          <w:sz w:val="26"/>
          <w:szCs w:val="26"/>
        </w:rPr>
        <w:t>, антимонопольный орган не наделен полномочиями по согласованию макетов предп</w:t>
      </w:r>
      <w:r w:rsidR="00BF2435" w:rsidRPr="00820F4F">
        <w:rPr>
          <w:rFonts w:ascii="Times New Roman" w:hAnsi="Times New Roman" w:cs="Times New Roman"/>
          <w:sz w:val="26"/>
          <w:szCs w:val="26"/>
        </w:rPr>
        <w:t>олагаемой к размещению рекламы.</w:t>
      </w:r>
    </w:p>
    <w:p w:rsidR="00BF2435" w:rsidRPr="00820F4F" w:rsidRDefault="00925863" w:rsidP="00820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7CD">
        <w:rPr>
          <w:rFonts w:ascii="Times New Roman" w:hAnsi="Times New Roman" w:cs="Times New Roman"/>
          <w:sz w:val="26"/>
          <w:szCs w:val="26"/>
          <w:highlight w:val="yellow"/>
        </w:rPr>
        <w:t>Это официальная позиция ФАС России, которая продиктована непосредственно</w:t>
      </w:r>
      <w:r w:rsidR="00BF2435" w:rsidRPr="001647CD">
        <w:rPr>
          <w:rFonts w:ascii="Times New Roman" w:hAnsi="Times New Roman" w:cs="Times New Roman"/>
          <w:sz w:val="26"/>
          <w:szCs w:val="26"/>
          <w:highlight w:val="yellow"/>
        </w:rPr>
        <w:t xml:space="preserve"> действующим законодательством.</w:t>
      </w:r>
    </w:p>
    <w:p w:rsidR="001647CD" w:rsidRDefault="00925863" w:rsidP="00820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 xml:space="preserve">Так, понятие рекламы, закрепленное в п. 1 ст. 3 Федерального закона от 13.03.2006 г. № 38-ФЗ «О рекламе», предполагает, что это информация, </w:t>
      </w:r>
      <w:r w:rsidRPr="00820F4F">
        <w:rPr>
          <w:rFonts w:ascii="Times New Roman" w:hAnsi="Times New Roman" w:cs="Times New Roman"/>
          <w:b/>
          <w:sz w:val="26"/>
          <w:szCs w:val="26"/>
          <w:u w:val="single"/>
        </w:rPr>
        <w:t>распространенная</w:t>
      </w:r>
      <w:r w:rsidRPr="00820F4F">
        <w:rPr>
          <w:rFonts w:ascii="Times New Roman" w:hAnsi="Times New Roman" w:cs="Times New Roman"/>
          <w:sz w:val="26"/>
          <w:szCs w:val="26"/>
        </w:rPr>
        <w:t xml:space="preserve"> любым способом, в любой форме и с использованием любых средств, </w:t>
      </w:r>
      <w:r w:rsidRPr="00820F4F">
        <w:rPr>
          <w:rFonts w:ascii="Times New Roman" w:hAnsi="Times New Roman" w:cs="Times New Roman"/>
          <w:b/>
          <w:sz w:val="26"/>
          <w:szCs w:val="26"/>
          <w:u w:val="single"/>
        </w:rPr>
        <w:t>адресованная неопределенному кругу лиц</w:t>
      </w:r>
      <w:r w:rsidRPr="00820F4F">
        <w:rPr>
          <w:rFonts w:ascii="Times New Roman" w:hAnsi="Times New Roman" w:cs="Times New Roman"/>
          <w:sz w:val="26"/>
          <w:szCs w:val="26"/>
        </w:rPr>
        <w:t xml:space="preserve"> и направленная на привлечение внимания к объекту рекламирования, формирование или поддержание интереса к н</w:t>
      </w:r>
      <w:r w:rsidR="001647CD">
        <w:rPr>
          <w:rFonts w:ascii="Times New Roman" w:hAnsi="Times New Roman" w:cs="Times New Roman"/>
          <w:sz w:val="26"/>
          <w:szCs w:val="26"/>
        </w:rPr>
        <w:t>ему и его продвижение на рынке.</w:t>
      </w:r>
    </w:p>
    <w:p w:rsidR="00925863" w:rsidRPr="00820F4F" w:rsidRDefault="00925863" w:rsidP="00820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 xml:space="preserve">Таким образом, квалифицирующими признаками рекламы в данном случае являются: а) </w:t>
      </w:r>
      <w:r w:rsidRPr="001647CD">
        <w:rPr>
          <w:rFonts w:ascii="Times New Roman" w:hAnsi="Times New Roman" w:cs="Times New Roman"/>
          <w:sz w:val="26"/>
          <w:szCs w:val="26"/>
          <w:highlight w:val="yellow"/>
        </w:rPr>
        <w:t>распространение информации</w:t>
      </w:r>
      <w:r w:rsidRPr="00820F4F">
        <w:rPr>
          <w:rFonts w:ascii="Times New Roman" w:hAnsi="Times New Roman" w:cs="Times New Roman"/>
          <w:sz w:val="26"/>
          <w:szCs w:val="26"/>
        </w:rPr>
        <w:t xml:space="preserve">, т.е. ее доведение до потенциальных потребителей, и б) </w:t>
      </w:r>
      <w:r w:rsidRPr="001647CD">
        <w:rPr>
          <w:rFonts w:ascii="Times New Roman" w:hAnsi="Times New Roman" w:cs="Times New Roman"/>
          <w:sz w:val="26"/>
          <w:szCs w:val="26"/>
          <w:highlight w:val="yellow"/>
        </w:rPr>
        <w:t>отсутствие конкретного адресата</w:t>
      </w:r>
      <w:r w:rsidRPr="00820F4F">
        <w:rPr>
          <w:rFonts w:ascii="Times New Roman" w:hAnsi="Times New Roman" w:cs="Times New Roman"/>
          <w:sz w:val="26"/>
          <w:szCs w:val="26"/>
        </w:rPr>
        <w:t xml:space="preserve">, т.е. </w:t>
      </w:r>
      <w:r w:rsidR="001647CD"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="00BF2435" w:rsidRPr="00820F4F">
        <w:rPr>
          <w:rFonts w:ascii="Times New Roman" w:hAnsi="Times New Roman" w:cs="Times New Roman"/>
          <w:bCs/>
          <w:sz w:val="26"/>
          <w:szCs w:val="26"/>
        </w:rPr>
        <w:t>является неперсонифицированной</w:t>
      </w:r>
      <w:r w:rsidR="00BF2435" w:rsidRPr="00820F4F">
        <w:rPr>
          <w:rFonts w:ascii="Times New Roman" w:hAnsi="Times New Roman" w:cs="Times New Roman"/>
          <w:sz w:val="26"/>
          <w:szCs w:val="26"/>
        </w:rPr>
        <w:t xml:space="preserve"> (неиндивидуализированной), иными словами, указанная информация </w:t>
      </w:r>
      <w:r w:rsidR="00BF2435" w:rsidRPr="00820F4F">
        <w:rPr>
          <w:rFonts w:ascii="Times New Roman" w:hAnsi="Times New Roman" w:cs="Times New Roman"/>
          <w:bCs/>
          <w:sz w:val="26"/>
          <w:szCs w:val="26"/>
        </w:rPr>
        <w:t>не содержит персональные данные адресата,</w:t>
      </w:r>
      <w:r w:rsidR="00BF2435" w:rsidRPr="00820F4F">
        <w:rPr>
          <w:rFonts w:ascii="Times New Roman" w:hAnsi="Times New Roman" w:cs="Times New Roman"/>
          <w:sz w:val="26"/>
          <w:szCs w:val="26"/>
        </w:rPr>
        <w:t xml:space="preserve"> а также существенные условия договора.</w:t>
      </w:r>
    </w:p>
    <w:p w:rsidR="00925863" w:rsidRPr="00820F4F" w:rsidRDefault="00BF2435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 xml:space="preserve">Следовательно, до того момента, пока информация существует в виде </w:t>
      </w:r>
      <w:r w:rsidRPr="001647CD">
        <w:rPr>
          <w:rFonts w:ascii="Times New Roman" w:hAnsi="Times New Roman" w:cs="Times New Roman"/>
          <w:sz w:val="26"/>
          <w:szCs w:val="26"/>
          <w:highlight w:val="yellow"/>
        </w:rPr>
        <w:t>макета</w:t>
      </w:r>
      <w:r w:rsidRPr="00820F4F">
        <w:rPr>
          <w:rFonts w:ascii="Times New Roman" w:hAnsi="Times New Roman" w:cs="Times New Roman"/>
          <w:sz w:val="26"/>
          <w:szCs w:val="26"/>
        </w:rPr>
        <w:t xml:space="preserve"> и не доведена до ее потенциальных потребителей в неперсонифицированном виде, она не может быть рассмотрена антимонопольным органом на предмет ее соответствия Закону о рекламе.</w:t>
      </w:r>
    </w:p>
    <w:p w:rsidR="0058246C" w:rsidRPr="00820F4F" w:rsidRDefault="0058246C" w:rsidP="005824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всех публичных слушаниях мы об этом говорим, но обращения продолжают поступать как письменной, так и в устной форме. За рассматриваемый период таких заявлений 9.</w:t>
      </w:r>
    </w:p>
    <w:p w:rsidR="00BF2435" w:rsidRPr="00820F4F" w:rsidRDefault="00BF2435" w:rsidP="00820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7CD">
        <w:rPr>
          <w:rFonts w:ascii="Times New Roman" w:hAnsi="Times New Roman" w:cs="Times New Roman"/>
          <w:sz w:val="26"/>
          <w:szCs w:val="26"/>
          <w:highlight w:val="yellow"/>
        </w:rPr>
        <w:t>Во-вторых</w:t>
      </w:r>
      <w:r w:rsidRPr="00820F4F">
        <w:rPr>
          <w:rFonts w:ascii="Times New Roman" w:hAnsi="Times New Roman" w:cs="Times New Roman"/>
          <w:sz w:val="26"/>
          <w:szCs w:val="26"/>
        </w:rPr>
        <w:t xml:space="preserve">, </w:t>
      </w:r>
      <w:r w:rsidRPr="00820F4F">
        <w:rPr>
          <w:rFonts w:ascii="Times New Roman" w:hAnsi="Times New Roman" w:cs="Times New Roman"/>
          <w:b/>
          <w:sz w:val="26"/>
          <w:szCs w:val="26"/>
          <w:u w:val="single"/>
        </w:rPr>
        <w:t>согласование</w:t>
      </w:r>
      <w:r w:rsidRPr="00820F4F">
        <w:rPr>
          <w:rFonts w:ascii="Times New Roman" w:hAnsi="Times New Roman" w:cs="Times New Roman"/>
          <w:sz w:val="26"/>
          <w:szCs w:val="26"/>
        </w:rPr>
        <w:t xml:space="preserve"> макетов предполагаемой к размещению рекламы, равно как и уже размещенной рекламы, со стороны антимонопольного органа, не является обязательным условием размещения этой самой рекламы, т.к. это не предусмотрено действующим законодательством РФ.</w:t>
      </w:r>
    </w:p>
    <w:p w:rsidR="00BF2435" w:rsidRPr="00820F4F" w:rsidRDefault="001647CD" w:rsidP="00820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Так,</w:t>
      </w:r>
      <w:r w:rsidR="00BF2435" w:rsidRPr="00820F4F">
        <w:rPr>
          <w:rFonts w:ascii="Times New Roman" w:hAnsi="Times New Roman" w:cs="Times New Roman"/>
          <w:sz w:val="26"/>
          <w:szCs w:val="26"/>
        </w:rPr>
        <w:t xml:space="preserve"> понятие предпринимательской деятельности, закрепленное в ст. 2 ГК РФ, предполагает, что это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услуг.</w:t>
      </w:r>
    </w:p>
    <w:p w:rsidR="00925863" w:rsidRPr="00820F4F" w:rsidRDefault="00BF2435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>Таким образом, хозяйствующий субъект самостоятельно, на свой страх и риск принимает решение о размещении рекламы различными способам</w:t>
      </w:r>
      <w:r w:rsidR="004D7A36" w:rsidRPr="00820F4F">
        <w:rPr>
          <w:rFonts w:ascii="Times New Roman" w:hAnsi="Times New Roman" w:cs="Times New Roman"/>
          <w:sz w:val="26"/>
          <w:szCs w:val="26"/>
        </w:rPr>
        <w:t>и с соблюдением требований Закона о рекламе.</w:t>
      </w:r>
    </w:p>
    <w:p w:rsidR="00925863" w:rsidRPr="00820F4F" w:rsidRDefault="004D7A36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>Антимонопольный орган лишь вправе выразить свое мнение относительно уже размещенной рекламы, а в случае наличия признаков нарушения законодательства, - принять соответствующие меры.</w:t>
      </w:r>
    </w:p>
    <w:p w:rsidR="00C52ACA" w:rsidRPr="00820F4F" w:rsidRDefault="00C52ACA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511E" w:rsidRPr="00820F4F" w:rsidRDefault="0072511E" w:rsidP="00820F4F">
      <w:pPr>
        <w:pStyle w:val="2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647CD">
        <w:rPr>
          <w:rFonts w:ascii="Times New Roman" w:hAnsi="Times New Roman" w:cs="Times New Roman"/>
          <w:highlight w:val="yellow"/>
        </w:rPr>
        <w:t>В-третьих</w:t>
      </w:r>
      <w:r w:rsidRPr="00820F4F">
        <w:rPr>
          <w:rFonts w:ascii="Times New Roman" w:hAnsi="Times New Roman" w:cs="Times New Roman"/>
        </w:rPr>
        <w:t xml:space="preserve">. В силу позиции, высказанной ФАС России в </w:t>
      </w:r>
      <w:r w:rsidR="001647CD">
        <w:rPr>
          <w:rFonts w:ascii="Times New Roman" w:hAnsi="Times New Roman" w:cs="Times New Roman"/>
        </w:rPr>
        <w:t>ряде писем</w:t>
      </w:r>
      <w:r w:rsidRPr="00820F4F">
        <w:rPr>
          <w:rFonts w:ascii="Times New Roman" w:hAnsi="Times New Roman" w:cs="Times New Roman"/>
        </w:rPr>
        <w:t xml:space="preserve"> (исх. № АК/83509/19 от 25.09.2019 г., исх. № АК/105192/18 от 21.12.2018 г., исх. № АК/99789/18 от 06.12.2018 г., исх. № АД/45250/16 от 04.07.2016 г.) Федеральный закон «О рекламе» </w:t>
      </w:r>
      <w:r w:rsidRPr="001647CD">
        <w:rPr>
          <w:rFonts w:ascii="Times New Roman" w:hAnsi="Times New Roman" w:cs="Times New Roman"/>
          <w:color w:val="000000"/>
          <w:highlight w:val="yellow"/>
          <w:lang w:bidi="ru-RU"/>
        </w:rPr>
        <w:t>не распространяется на справочно-информационные и аналитические материалы (обзоры внутреннего и внешнего рынков, результаты научных исследований и испытаний)</w:t>
      </w:r>
      <w:r w:rsidRPr="00820F4F">
        <w:rPr>
          <w:rFonts w:ascii="Times New Roman" w:hAnsi="Times New Roman" w:cs="Times New Roman"/>
          <w:color w:val="000000"/>
          <w:lang w:bidi="ru-RU"/>
        </w:rPr>
        <w:t>, не имеющие в качестве основной цели продвижение товара на рынке и не являющиеся социальной рекламой п.</w:t>
      </w:r>
      <w:r w:rsidR="000B6888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820F4F">
        <w:rPr>
          <w:rFonts w:ascii="Times New Roman" w:hAnsi="Times New Roman" w:cs="Times New Roman"/>
          <w:color w:val="000000"/>
          <w:lang w:bidi="ru-RU"/>
        </w:rPr>
        <w:t>2 ч.</w:t>
      </w:r>
      <w:r w:rsidR="000B6888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820F4F">
        <w:rPr>
          <w:rFonts w:ascii="Times New Roman" w:hAnsi="Times New Roman" w:cs="Times New Roman"/>
          <w:color w:val="000000"/>
          <w:lang w:bidi="ru-RU"/>
        </w:rPr>
        <w:t>3 ст.</w:t>
      </w:r>
      <w:r w:rsidR="000B6888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820F4F">
        <w:rPr>
          <w:rFonts w:ascii="Times New Roman" w:hAnsi="Times New Roman" w:cs="Times New Roman"/>
          <w:color w:val="000000"/>
          <w:lang w:bidi="ru-RU"/>
        </w:rPr>
        <w:t xml:space="preserve">2 ФЗ «О рекламе»). </w:t>
      </w:r>
    </w:p>
    <w:p w:rsidR="001647CD" w:rsidRDefault="0072511E" w:rsidP="00820F4F">
      <w:pPr>
        <w:pStyle w:val="2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20F4F">
        <w:rPr>
          <w:rFonts w:ascii="Times New Roman" w:hAnsi="Times New Roman" w:cs="Times New Roman"/>
          <w:color w:val="000000"/>
          <w:lang w:bidi="ru-RU"/>
        </w:rPr>
        <w:t xml:space="preserve">По мнению специалистов ФАС России, </w:t>
      </w:r>
      <w:r w:rsidRPr="001647CD">
        <w:rPr>
          <w:rFonts w:ascii="Times New Roman" w:hAnsi="Times New Roman" w:cs="Times New Roman"/>
          <w:highlight w:val="yellow"/>
        </w:rPr>
        <w:t>не является рекламой</w:t>
      </w:r>
      <w:r w:rsidRPr="00820F4F">
        <w:rPr>
          <w:rFonts w:ascii="Times New Roman" w:hAnsi="Times New Roman" w:cs="Times New Roman"/>
        </w:rPr>
        <w:t xml:space="preserve"> информация о производимых или реализуемых товарах, размещённая на официальном сайте производителя или продавца данных товаров, а также на страницах производителя или продавца данных товаров в социальных сетях в Интернете, если указанные сведения предназначены для информирования посетителей сайта или соответствующей страницы в социальной сети об ассортименте товаров, условиях их приобретения, ценах и скидках, правилах пользования, также не является рекламой информация о хозяйственной деятельности компании, акциях и мероприятиях, про</w:t>
      </w:r>
      <w:r w:rsidR="001647CD">
        <w:rPr>
          <w:rFonts w:ascii="Times New Roman" w:hAnsi="Times New Roman" w:cs="Times New Roman"/>
        </w:rPr>
        <w:t>водимых данной компанией и т.п.</w:t>
      </w:r>
    </w:p>
    <w:p w:rsidR="00832A19" w:rsidRDefault="00832A19" w:rsidP="00820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Снова полагаю необходимым осветить этот вопрос в связи с тем, что в 3 квартале 2020 г. в Управление поступило 15 обращений по данной тематике.</w:t>
      </w:r>
    </w:p>
    <w:p w:rsidR="00832A19" w:rsidRDefault="00832A19" w:rsidP="00820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47CD" w:rsidRDefault="007106D8" w:rsidP="00820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lastRenderedPageBreak/>
        <w:t>Кроме того, информация, размещенная в справочно-каталожных изданиях, содержащая одинаковый набор сведений об организациях и сгруппированная по определенным рубрикам, носит справочно-информационный характер, поскольку направлена на извещение потребителей о существовании того или иного хозяйствующего субъекта, а также обозначение осущес</w:t>
      </w:r>
      <w:r w:rsidR="001647CD">
        <w:rPr>
          <w:rFonts w:ascii="Times New Roman" w:hAnsi="Times New Roman" w:cs="Times New Roman"/>
          <w:sz w:val="26"/>
          <w:szCs w:val="26"/>
        </w:rPr>
        <w:t>твляемого им вида деятельности.</w:t>
      </w:r>
    </w:p>
    <w:p w:rsidR="007106D8" w:rsidRPr="00820F4F" w:rsidRDefault="007106D8" w:rsidP="00820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>Содержание информации едино для всех указанных юридических лиц во всех разделах каталога, что позволяет выполнять задачи, поставленные перед издателями каталога, а именно: систематизировать информацию о хозяйствующих субъектах по разделам и рубрикам каталога для облегчения поиска организаций, занимающихся тем или иным видом деятельности.</w:t>
      </w:r>
    </w:p>
    <w:p w:rsidR="007106D8" w:rsidRPr="00820F4F" w:rsidRDefault="007106D8" w:rsidP="00820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>При размещении кратких, информационных сведений в справочных изданиях такая задача, стоящая перед рекламой, как формирование и поддержание интереса к конкретному юридическому лицу и его товару, не выполняется, поскольку подобная информация, размещенная среди таких же, однородных, сведений многих юридических лиц не позволяет выделить какое-либо одно лицо, товар и сформировать к нему интерес.</w:t>
      </w:r>
    </w:p>
    <w:p w:rsidR="007106D8" w:rsidRPr="00820F4F" w:rsidRDefault="007106D8" w:rsidP="00820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 xml:space="preserve">Учитывая изложенное, информация, размещаемая на сайте бесплатных объявлений, таких как </w:t>
      </w:r>
      <w:r w:rsidRPr="001647CD">
        <w:rPr>
          <w:rFonts w:ascii="Times New Roman" w:hAnsi="Times New Roman" w:cs="Times New Roman"/>
          <w:sz w:val="26"/>
          <w:szCs w:val="26"/>
          <w:highlight w:val="yellow"/>
        </w:rPr>
        <w:t>www.avito.ru, www.youla.ru, носит справочно-информационный характер.</w:t>
      </w:r>
      <w:r w:rsidRPr="00820F4F">
        <w:rPr>
          <w:rFonts w:ascii="Times New Roman" w:hAnsi="Times New Roman" w:cs="Times New Roman"/>
          <w:sz w:val="26"/>
          <w:szCs w:val="26"/>
        </w:rPr>
        <w:t xml:space="preserve"> Сведения о товарах (услугах), представленные на указанных сайтах в информационно-телекоммуникационной сети «Интернет», предназначены для информирования посетителей сайта о возможности и условиях их приобретения, соответственно, на такую информацию положения Федерального </w:t>
      </w:r>
      <w:hyperlink r:id="rId6" w:history="1">
        <w:r w:rsidRPr="00820F4F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820F4F">
        <w:rPr>
          <w:rFonts w:ascii="Times New Roman" w:hAnsi="Times New Roman" w:cs="Times New Roman"/>
          <w:sz w:val="26"/>
          <w:szCs w:val="26"/>
        </w:rPr>
        <w:t xml:space="preserve"> «О рекламе» не распространяются.</w:t>
      </w:r>
    </w:p>
    <w:p w:rsidR="0072511E" w:rsidRDefault="00832A19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Несмотря на данные разъяснения ФАС России за обозначенный период сотрудниками рассмотрено 3 обращения граждан с жалобами на размещение объявлений, в том числе о продаже недвижимости, с несоблюдением требований ФЗ «О рекламе». Заявителям даны ответы с разъяснением.</w:t>
      </w:r>
    </w:p>
    <w:p w:rsidR="00832A19" w:rsidRDefault="00832A19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47CD" w:rsidRDefault="001647CD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7CD">
        <w:rPr>
          <w:rFonts w:ascii="Times New Roman" w:hAnsi="Times New Roman" w:cs="Times New Roman"/>
          <w:sz w:val="26"/>
          <w:szCs w:val="26"/>
          <w:highlight w:val="yellow"/>
        </w:rPr>
        <w:t>В-четвертых</w:t>
      </w:r>
      <w:r>
        <w:rPr>
          <w:rFonts w:ascii="Times New Roman" w:hAnsi="Times New Roman" w:cs="Times New Roman"/>
          <w:sz w:val="26"/>
          <w:szCs w:val="26"/>
        </w:rPr>
        <w:t>, разъяснения ФЗ «О рекламе» вправе давать только ФАС России, ее территориальные органы такими полномочиями не наделены.</w:t>
      </w:r>
    </w:p>
    <w:p w:rsidR="00832A19" w:rsidRDefault="00832A19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 опять-таки, данная ремарка имеет место быть ввиду поступления обращений, зачастую в устной форме. Да, на сегодняшний день их количество резко уменьшилось, но желающие подстраховаться остались.</w:t>
      </w:r>
    </w:p>
    <w:p w:rsidR="00832A19" w:rsidRDefault="00832A19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7A36" w:rsidRPr="00820F4F" w:rsidRDefault="004D7A36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>Теперь немного статистики.</w:t>
      </w:r>
    </w:p>
    <w:p w:rsidR="00832A19" w:rsidRDefault="003E10F6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 xml:space="preserve">В </w:t>
      </w:r>
      <w:r w:rsidRPr="00820F4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820F4F">
        <w:rPr>
          <w:rFonts w:ascii="Times New Roman" w:hAnsi="Times New Roman" w:cs="Times New Roman"/>
          <w:sz w:val="26"/>
          <w:szCs w:val="26"/>
        </w:rPr>
        <w:t xml:space="preserve"> квартале 20</w:t>
      </w:r>
      <w:r w:rsidR="000B6888">
        <w:rPr>
          <w:rFonts w:ascii="Times New Roman" w:hAnsi="Times New Roman" w:cs="Times New Roman"/>
          <w:sz w:val="26"/>
          <w:szCs w:val="26"/>
        </w:rPr>
        <w:t>20</w:t>
      </w:r>
      <w:r w:rsidRPr="00820F4F">
        <w:rPr>
          <w:rFonts w:ascii="Times New Roman" w:hAnsi="Times New Roman" w:cs="Times New Roman"/>
          <w:sz w:val="26"/>
          <w:szCs w:val="26"/>
        </w:rPr>
        <w:t xml:space="preserve"> года на первый план по количеству поступивших обращений </w:t>
      </w:r>
      <w:r w:rsidR="00D0550B" w:rsidRPr="00820F4F">
        <w:rPr>
          <w:rFonts w:ascii="Times New Roman" w:hAnsi="Times New Roman" w:cs="Times New Roman"/>
          <w:sz w:val="26"/>
          <w:szCs w:val="26"/>
        </w:rPr>
        <w:t xml:space="preserve">по рекламе </w:t>
      </w:r>
      <w:r w:rsidRPr="00820F4F">
        <w:rPr>
          <w:rFonts w:ascii="Times New Roman" w:hAnsi="Times New Roman" w:cs="Times New Roman"/>
          <w:sz w:val="26"/>
          <w:szCs w:val="26"/>
        </w:rPr>
        <w:t xml:space="preserve">вышли обращения по признакам нарушения ст. 18 Закона о рекламе </w:t>
      </w:r>
      <w:r w:rsidR="00832A19">
        <w:rPr>
          <w:rFonts w:ascii="Times New Roman" w:hAnsi="Times New Roman" w:cs="Times New Roman"/>
          <w:sz w:val="26"/>
          <w:szCs w:val="26"/>
        </w:rPr>
        <w:t xml:space="preserve">- </w:t>
      </w:r>
      <w:r w:rsidRPr="00820F4F">
        <w:rPr>
          <w:rFonts w:ascii="Times New Roman" w:hAnsi="Times New Roman" w:cs="Times New Roman"/>
          <w:sz w:val="26"/>
          <w:szCs w:val="26"/>
        </w:rPr>
        <w:t>распространение рекламы по сетям электросвязи без согласия адресата</w:t>
      </w:r>
      <w:r w:rsidR="00832A19">
        <w:rPr>
          <w:rFonts w:ascii="Times New Roman" w:hAnsi="Times New Roman" w:cs="Times New Roman"/>
          <w:sz w:val="26"/>
          <w:szCs w:val="26"/>
        </w:rPr>
        <w:t>,</w:t>
      </w:r>
      <w:r w:rsidRPr="00820F4F">
        <w:rPr>
          <w:rFonts w:ascii="Times New Roman" w:hAnsi="Times New Roman" w:cs="Times New Roman"/>
          <w:sz w:val="26"/>
          <w:szCs w:val="26"/>
        </w:rPr>
        <w:t xml:space="preserve"> </w:t>
      </w:r>
      <w:r w:rsidR="00832A19">
        <w:rPr>
          <w:rFonts w:ascii="Times New Roman" w:hAnsi="Times New Roman" w:cs="Times New Roman"/>
          <w:sz w:val="26"/>
          <w:szCs w:val="26"/>
        </w:rPr>
        <w:t>их 22</w:t>
      </w:r>
      <w:r w:rsidRPr="00820F4F">
        <w:rPr>
          <w:rFonts w:ascii="Times New Roman" w:hAnsi="Times New Roman" w:cs="Times New Roman"/>
          <w:sz w:val="26"/>
          <w:szCs w:val="26"/>
        </w:rPr>
        <w:t xml:space="preserve">. </w:t>
      </w:r>
      <w:r w:rsidR="00832A19">
        <w:rPr>
          <w:rFonts w:ascii="Times New Roman" w:hAnsi="Times New Roman" w:cs="Times New Roman"/>
          <w:sz w:val="26"/>
          <w:szCs w:val="26"/>
        </w:rPr>
        <w:t>При этом, жалобы поступают как на нежелательные СМС-сообщения, так и звонки с предложениями рекламного характера.</w:t>
      </w:r>
    </w:p>
    <w:p w:rsidR="003E10F6" w:rsidRDefault="003E10F6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 xml:space="preserve">О нарушении в сфере финансовых услуг поступило </w:t>
      </w:r>
      <w:r w:rsidR="007C165B">
        <w:rPr>
          <w:rFonts w:ascii="Times New Roman" w:hAnsi="Times New Roman" w:cs="Times New Roman"/>
          <w:sz w:val="26"/>
          <w:szCs w:val="26"/>
        </w:rPr>
        <w:t>4</w:t>
      </w:r>
      <w:r w:rsidRPr="00820F4F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FE6A61">
        <w:rPr>
          <w:rFonts w:ascii="Times New Roman" w:hAnsi="Times New Roman" w:cs="Times New Roman"/>
          <w:sz w:val="26"/>
          <w:szCs w:val="26"/>
        </w:rPr>
        <w:t>я</w:t>
      </w:r>
      <w:r w:rsidRPr="00820F4F">
        <w:rPr>
          <w:rFonts w:ascii="Times New Roman" w:hAnsi="Times New Roman" w:cs="Times New Roman"/>
          <w:sz w:val="26"/>
          <w:szCs w:val="26"/>
        </w:rPr>
        <w:t xml:space="preserve">, по прочим нарушениям – </w:t>
      </w:r>
      <w:r w:rsidR="00FE6A61">
        <w:rPr>
          <w:rFonts w:ascii="Times New Roman" w:hAnsi="Times New Roman" w:cs="Times New Roman"/>
          <w:sz w:val="26"/>
          <w:szCs w:val="26"/>
        </w:rPr>
        <w:t>24</w:t>
      </w:r>
      <w:r w:rsidRPr="00820F4F">
        <w:rPr>
          <w:rFonts w:ascii="Times New Roman" w:hAnsi="Times New Roman" w:cs="Times New Roman"/>
          <w:sz w:val="26"/>
          <w:szCs w:val="26"/>
        </w:rPr>
        <w:t>.</w:t>
      </w:r>
    </w:p>
    <w:p w:rsidR="00831C90" w:rsidRPr="00820F4F" w:rsidRDefault="00831C90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3BE8" w:rsidRPr="00820F4F" w:rsidRDefault="004D7A36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7CD">
        <w:rPr>
          <w:rFonts w:ascii="Times New Roman" w:hAnsi="Times New Roman" w:cs="Times New Roman"/>
          <w:sz w:val="26"/>
          <w:szCs w:val="26"/>
          <w:highlight w:val="yellow"/>
        </w:rPr>
        <w:t xml:space="preserve">Касательно </w:t>
      </w:r>
      <w:r w:rsidR="00831C90">
        <w:rPr>
          <w:rFonts w:ascii="Times New Roman" w:hAnsi="Times New Roman" w:cs="Times New Roman"/>
          <w:sz w:val="26"/>
          <w:szCs w:val="26"/>
          <w:highlight w:val="yellow"/>
        </w:rPr>
        <w:t>полномочий антимонопольного органа на рассмотрение обращений о нарушении</w:t>
      </w:r>
      <w:r w:rsidRPr="001647CD">
        <w:rPr>
          <w:rFonts w:ascii="Times New Roman" w:hAnsi="Times New Roman" w:cs="Times New Roman"/>
          <w:sz w:val="26"/>
          <w:szCs w:val="26"/>
          <w:highlight w:val="yellow"/>
        </w:rPr>
        <w:t xml:space="preserve"> требований ст. 19 ФЗ «О рекламе»</w:t>
      </w:r>
      <w:r w:rsidR="00831C90">
        <w:rPr>
          <w:rFonts w:ascii="Times New Roman" w:hAnsi="Times New Roman" w:cs="Times New Roman"/>
          <w:sz w:val="26"/>
          <w:szCs w:val="26"/>
          <w:highlight w:val="yellow"/>
        </w:rPr>
        <w:t xml:space="preserve"> (размещение наружной рекламы без соответствующего разрешения)</w:t>
      </w:r>
      <w:r w:rsidRPr="001647CD">
        <w:rPr>
          <w:rFonts w:ascii="Times New Roman" w:hAnsi="Times New Roman" w:cs="Times New Roman"/>
          <w:sz w:val="26"/>
          <w:szCs w:val="26"/>
          <w:highlight w:val="yellow"/>
        </w:rPr>
        <w:t xml:space="preserve"> хотелось бы обратить внимание на следующее.</w:t>
      </w:r>
    </w:p>
    <w:p w:rsidR="00831C90" w:rsidRDefault="00D0550B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 xml:space="preserve">В соответствие с письмом ФАС России (от 26.09.2019 г. № АК/84222/19) согласно ч. 10 ст. 19 ФЗ «О рекламе» установки и эксплуатации рекламной конструкции без разрешения, срок действия </w:t>
      </w:r>
      <w:r w:rsidR="00831C90">
        <w:rPr>
          <w:rFonts w:ascii="Times New Roman" w:hAnsi="Times New Roman" w:cs="Times New Roman"/>
          <w:sz w:val="26"/>
          <w:szCs w:val="26"/>
        </w:rPr>
        <w:t>которого истек, не допускаются.</w:t>
      </w:r>
    </w:p>
    <w:p w:rsidR="001647CD" w:rsidRDefault="00D0550B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 xml:space="preserve">При этом данная же норма определяет последствия выявления конструкции, установленной и эксплуатируемой без соответствующего разрешения - такая конструкция подлежит </w:t>
      </w:r>
      <w:r w:rsidRPr="001647CD">
        <w:rPr>
          <w:rFonts w:ascii="Times New Roman" w:hAnsi="Times New Roman" w:cs="Times New Roman"/>
          <w:sz w:val="26"/>
          <w:szCs w:val="26"/>
          <w:highlight w:val="yellow"/>
        </w:rPr>
        <w:t>демонтажу</w:t>
      </w:r>
      <w:r w:rsidRPr="00820F4F">
        <w:rPr>
          <w:rFonts w:ascii="Times New Roman" w:hAnsi="Times New Roman" w:cs="Times New Roman"/>
          <w:sz w:val="26"/>
          <w:szCs w:val="26"/>
        </w:rPr>
        <w:t xml:space="preserve"> на основании предписания органа местного самоуправления муниципального района или органа местного самоуправления городского округа, на территории которых уст</w:t>
      </w:r>
      <w:r w:rsidR="001647CD">
        <w:rPr>
          <w:rFonts w:ascii="Times New Roman" w:hAnsi="Times New Roman" w:cs="Times New Roman"/>
          <w:sz w:val="26"/>
          <w:szCs w:val="26"/>
        </w:rPr>
        <w:t>ановлена рекламная конструкция.</w:t>
      </w:r>
    </w:p>
    <w:p w:rsidR="00831C90" w:rsidRPr="00831C90" w:rsidRDefault="00831C90" w:rsidP="00831C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C90">
        <w:rPr>
          <w:rFonts w:ascii="Times New Roman" w:hAnsi="Times New Roman" w:cs="Times New Roman"/>
          <w:sz w:val="26"/>
          <w:szCs w:val="26"/>
        </w:rPr>
        <w:t xml:space="preserve">При этом выдача предписания о демонтаже рекламной конструкции, установленной и эксплуатируемой в отсутствие разрешения на установку и эксплуатацию рекламной конструкции, срок действия которого не истек, а также демонтаж рекламной конструкции, в случае, установленном Федеральным </w:t>
      </w:r>
      <w:hyperlink r:id="rId7" w:history="1">
        <w:r w:rsidRPr="00831C9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31C90">
        <w:rPr>
          <w:rFonts w:ascii="Times New Roman" w:hAnsi="Times New Roman" w:cs="Times New Roman"/>
          <w:sz w:val="26"/>
          <w:szCs w:val="26"/>
        </w:rPr>
        <w:t xml:space="preserve"> «О рекламе», является обязанностью, а не правом органа местного самоуправления.</w:t>
      </w:r>
    </w:p>
    <w:p w:rsidR="00D0550B" w:rsidRPr="00820F4F" w:rsidRDefault="00D0550B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lastRenderedPageBreak/>
        <w:t>Следовательно, в случае выявления фактов нарушения требований части 9 ст. 19 Федерального закона «О рекламе»</w:t>
      </w:r>
      <w:r w:rsidR="00896F54" w:rsidRPr="00820F4F">
        <w:rPr>
          <w:rFonts w:ascii="Times New Roman" w:hAnsi="Times New Roman" w:cs="Times New Roman"/>
          <w:sz w:val="26"/>
          <w:szCs w:val="26"/>
        </w:rPr>
        <w:t xml:space="preserve"> (установка и эксплуатация рекламной конструкции без соответствующего разрешения)</w:t>
      </w:r>
      <w:r w:rsidRPr="00820F4F">
        <w:rPr>
          <w:rFonts w:ascii="Times New Roman" w:hAnsi="Times New Roman" w:cs="Times New Roman"/>
          <w:sz w:val="26"/>
          <w:szCs w:val="26"/>
        </w:rPr>
        <w:t>, указанные сведения подлежат перенаправлению в орган местного самоуправления.</w:t>
      </w:r>
    </w:p>
    <w:p w:rsidR="003E10F6" w:rsidRDefault="003E10F6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F54" w:rsidRPr="00820F4F" w:rsidRDefault="00896F54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 xml:space="preserve">В </w:t>
      </w:r>
      <w:r w:rsidRPr="00820F4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820F4F">
        <w:rPr>
          <w:rFonts w:ascii="Times New Roman" w:hAnsi="Times New Roman" w:cs="Times New Roman"/>
          <w:sz w:val="26"/>
          <w:szCs w:val="26"/>
        </w:rPr>
        <w:t xml:space="preserve"> квартале 20</w:t>
      </w:r>
      <w:r w:rsidR="00831C90">
        <w:rPr>
          <w:rFonts w:ascii="Times New Roman" w:hAnsi="Times New Roman" w:cs="Times New Roman"/>
          <w:sz w:val="26"/>
          <w:szCs w:val="26"/>
        </w:rPr>
        <w:t>20</w:t>
      </w:r>
      <w:r w:rsidRPr="00820F4F">
        <w:rPr>
          <w:rFonts w:ascii="Times New Roman" w:hAnsi="Times New Roman" w:cs="Times New Roman"/>
          <w:sz w:val="26"/>
          <w:szCs w:val="26"/>
        </w:rPr>
        <w:t xml:space="preserve"> г. рассмотрены следующие дела:</w:t>
      </w:r>
    </w:p>
    <w:p w:rsidR="00B075EE" w:rsidRDefault="0031028D" w:rsidP="00820F4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20F4F" w:rsidRPr="00820F4F">
        <w:rPr>
          <w:rFonts w:ascii="Times New Roman" w:hAnsi="Times New Roman" w:cs="Times New Roman"/>
          <w:sz w:val="26"/>
          <w:szCs w:val="26"/>
        </w:rPr>
        <w:t xml:space="preserve"> 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20F4F" w:rsidRPr="00820F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820F4F" w:rsidRPr="00820F4F">
        <w:rPr>
          <w:rFonts w:ascii="Times New Roman" w:hAnsi="Times New Roman" w:cs="Times New Roman"/>
          <w:sz w:val="26"/>
          <w:szCs w:val="26"/>
        </w:rPr>
        <w:t xml:space="preserve"> нарушени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820F4F" w:rsidRPr="00820F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п. 1 ч. 3 </w:t>
      </w:r>
      <w:r w:rsidR="00820F4F" w:rsidRPr="00820F4F">
        <w:rPr>
          <w:rFonts w:ascii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hAnsi="Times New Roman" w:cs="Times New Roman"/>
          <w:sz w:val="26"/>
          <w:szCs w:val="26"/>
        </w:rPr>
        <w:t>5</w:t>
      </w:r>
      <w:r w:rsidR="00820F4F" w:rsidRPr="00820F4F">
        <w:rPr>
          <w:rFonts w:ascii="Times New Roman" w:hAnsi="Times New Roman" w:cs="Times New Roman"/>
          <w:sz w:val="26"/>
          <w:szCs w:val="26"/>
        </w:rPr>
        <w:t xml:space="preserve"> Закона о рекламе (</w:t>
      </w:r>
      <w:r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Сааков</w:t>
      </w:r>
      <w:proofErr w:type="spellEnd"/>
      <w:r w:rsidR="00820F4F" w:rsidRPr="00820F4F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наружная </w:t>
      </w:r>
      <w:r w:rsidR="00820F4F" w:rsidRPr="00820F4F">
        <w:rPr>
          <w:rFonts w:ascii="Times New Roman" w:hAnsi="Times New Roman" w:cs="Times New Roman"/>
          <w:sz w:val="26"/>
          <w:szCs w:val="26"/>
        </w:rPr>
        <w:t>реклама «</w:t>
      </w:r>
      <w:r>
        <w:rPr>
          <w:rFonts w:ascii="Times New Roman" w:hAnsi="Times New Roman" w:cs="Times New Roman"/>
          <w:sz w:val="26"/>
          <w:szCs w:val="26"/>
        </w:rPr>
        <w:t>Самый вкусный кофе здесь…</w:t>
      </w:r>
      <w:r w:rsidR="00820F4F" w:rsidRPr="00820F4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), ООО «Инвитро Самара» (реклама на телеканале «Рифей» «Крупнейшая в России частная медицинская компания…»)</w:t>
      </w:r>
      <w:r w:rsidR="00820F4F" w:rsidRPr="00820F4F">
        <w:rPr>
          <w:rFonts w:ascii="Times New Roman" w:hAnsi="Times New Roman" w:cs="Times New Roman"/>
          <w:sz w:val="26"/>
          <w:szCs w:val="26"/>
        </w:rPr>
        <w:t>;</w:t>
      </w:r>
    </w:p>
    <w:p w:rsidR="0031028D" w:rsidRPr="00820F4F" w:rsidRDefault="0031028D" w:rsidP="00820F4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дело о нарушении ч. 6 ст. 5 Закона о рекламе: ООО «Студия 109» (реклама в лифте в предложением услуг студии путем использования </w:t>
      </w:r>
      <w:r>
        <w:rPr>
          <w:rFonts w:ascii="Times New Roman" w:hAnsi="Times New Roman" w:cs="Times New Roman"/>
          <w:sz w:val="26"/>
          <w:szCs w:val="26"/>
          <w:lang w:val="en-US"/>
        </w:rPr>
        <w:t>QR</w:t>
      </w:r>
      <w:r w:rsidRPr="0031028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кода);</w:t>
      </w:r>
    </w:p>
    <w:p w:rsidR="00B075EE" w:rsidRPr="00820F4F" w:rsidRDefault="0031028D" w:rsidP="00820F4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20F4F" w:rsidRPr="00820F4F">
        <w:rPr>
          <w:rFonts w:ascii="Times New Roman" w:hAnsi="Times New Roman" w:cs="Times New Roman"/>
          <w:sz w:val="26"/>
          <w:szCs w:val="26"/>
        </w:rPr>
        <w:t xml:space="preserve"> дел</w:t>
      </w:r>
      <w:r>
        <w:rPr>
          <w:rFonts w:ascii="Times New Roman" w:hAnsi="Times New Roman" w:cs="Times New Roman"/>
          <w:sz w:val="26"/>
          <w:szCs w:val="26"/>
        </w:rPr>
        <w:t>о</w:t>
      </w:r>
      <w:r w:rsidR="00820F4F" w:rsidRPr="00820F4F">
        <w:rPr>
          <w:rFonts w:ascii="Times New Roman" w:hAnsi="Times New Roman" w:cs="Times New Roman"/>
          <w:sz w:val="26"/>
          <w:szCs w:val="26"/>
        </w:rPr>
        <w:t xml:space="preserve"> по признакам нарушения ст. 18 Закона о рекламе</w:t>
      </w:r>
      <w:r>
        <w:rPr>
          <w:rFonts w:ascii="Times New Roman" w:hAnsi="Times New Roman" w:cs="Times New Roman"/>
          <w:sz w:val="26"/>
          <w:szCs w:val="26"/>
        </w:rPr>
        <w:t>:</w:t>
      </w:r>
      <w:r w:rsidR="00820F4F" w:rsidRPr="00820F4F">
        <w:rPr>
          <w:rFonts w:ascii="Times New Roman" w:hAnsi="Times New Roman" w:cs="Times New Roman"/>
          <w:sz w:val="26"/>
          <w:szCs w:val="26"/>
        </w:rPr>
        <w:t xml:space="preserve"> ООО </w:t>
      </w:r>
      <w:r>
        <w:rPr>
          <w:rFonts w:ascii="Times New Roman" w:hAnsi="Times New Roman" w:cs="Times New Roman"/>
          <w:sz w:val="26"/>
          <w:szCs w:val="26"/>
        </w:rPr>
        <w:t>КБ «Ренессанс кредит</w:t>
      </w:r>
      <w:r w:rsidR="00820F4F" w:rsidRPr="00820F4F">
        <w:rPr>
          <w:rFonts w:ascii="Times New Roman" w:hAnsi="Times New Roman" w:cs="Times New Roman"/>
          <w:sz w:val="26"/>
          <w:szCs w:val="26"/>
        </w:rPr>
        <w:t>» (посредством СМС-сообщения на абонентский номер);</w:t>
      </w:r>
    </w:p>
    <w:p w:rsidR="00B075EE" w:rsidRPr="00820F4F" w:rsidRDefault="0031028D" w:rsidP="00820F4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20F4F" w:rsidRPr="00820F4F">
        <w:rPr>
          <w:rFonts w:ascii="Times New Roman" w:hAnsi="Times New Roman" w:cs="Times New Roman"/>
          <w:sz w:val="26"/>
          <w:szCs w:val="26"/>
        </w:rPr>
        <w:t xml:space="preserve"> 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20F4F" w:rsidRPr="00820F4F">
        <w:rPr>
          <w:rFonts w:ascii="Times New Roman" w:hAnsi="Times New Roman" w:cs="Times New Roman"/>
          <w:sz w:val="26"/>
          <w:szCs w:val="26"/>
        </w:rPr>
        <w:t xml:space="preserve"> по признакам нарушения </w:t>
      </w:r>
      <w:r>
        <w:rPr>
          <w:rFonts w:ascii="Times New Roman" w:hAnsi="Times New Roman" w:cs="Times New Roman"/>
          <w:sz w:val="26"/>
          <w:szCs w:val="26"/>
        </w:rPr>
        <w:t xml:space="preserve">ч. 7 </w:t>
      </w:r>
      <w:r w:rsidR="00820F4F" w:rsidRPr="00820F4F">
        <w:rPr>
          <w:rFonts w:ascii="Times New Roman" w:hAnsi="Times New Roman" w:cs="Times New Roman"/>
          <w:sz w:val="26"/>
          <w:szCs w:val="26"/>
        </w:rPr>
        <w:t>ст. 2</w:t>
      </w:r>
      <w:r>
        <w:rPr>
          <w:rFonts w:ascii="Times New Roman" w:hAnsi="Times New Roman" w:cs="Times New Roman"/>
          <w:sz w:val="26"/>
          <w:szCs w:val="26"/>
        </w:rPr>
        <w:t>4</w:t>
      </w:r>
      <w:r w:rsidR="00820F4F" w:rsidRPr="00820F4F">
        <w:rPr>
          <w:rFonts w:ascii="Times New Roman" w:hAnsi="Times New Roman" w:cs="Times New Roman"/>
          <w:sz w:val="26"/>
          <w:szCs w:val="26"/>
        </w:rPr>
        <w:t xml:space="preserve"> Закона о рекламе</w:t>
      </w:r>
      <w:r>
        <w:rPr>
          <w:rFonts w:ascii="Times New Roman" w:hAnsi="Times New Roman" w:cs="Times New Roman"/>
          <w:sz w:val="26"/>
          <w:szCs w:val="26"/>
        </w:rPr>
        <w:t xml:space="preserve">: 2 дела в отношении </w:t>
      </w:r>
      <w:r w:rsidR="00820F4F" w:rsidRPr="00820F4F">
        <w:rPr>
          <w:rFonts w:ascii="Times New Roman" w:hAnsi="Times New Roman" w:cs="Times New Roman"/>
          <w:sz w:val="26"/>
          <w:szCs w:val="26"/>
        </w:rPr>
        <w:t>ООО «</w:t>
      </w:r>
      <w:r>
        <w:rPr>
          <w:rFonts w:ascii="Times New Roman" w:hAnsi="Times New Roman" w:cs="Times New Roman"/>
          <w:sz w:val="26"/>
          <w:szCs w:val="26"/>
        </w:rPr>
        <w:t xml:space="preserve">Клиника эксперт Пермь» (реклама </w:t>
      </w:r>
      <w:r w:rsidR="001D37AF">
        <w:rPr>
          <w:rFonts w:ascii="Times New Roman" w:hAnsi="Times New Roman" w:cs="Times New Roman"/>
          <w:sz w:val="26"/>
          <w:szCs w:val="26"/>
        </w:rPr>
        <w:t>медицинских услуг без предупреждения о возможности противопоказаний и необходимости консультации со специалистом, направленная посредством электронной почты)</w:t>
      </w:r>
      <w:r w:rsidR="00820F4F" w:rsidRPr="00820F4F">
        <w:rPr>
          <w:rFonts w:ascii="Times New Roman" w:hAnsi="Times New Roman" w:cs="Times New Roman"/>
          <w:sz w:val="26"/>
          <w:szCs w:val="26"/>
        </w:rPr>
        <w:t xml:space="preserve">, </w:t>
      </w:r>
      <w:r w:rsidR="001D37AF">
        <w:rPr>
          <w:rFonts w:ascii="Times New Roman" w:hAnsi="Times New Roman" w:cs="Times New Roman"/>
          <w:sz w:val="26"/>
          <w:szCs w:val="26"/>
        </w:rPr>
        <w:t xml:space="preserve">1 дело в отношении </w:t>
      </w:r>
      <w:r w:rsidR="00820F4F" w:rsidRPr="00820F4F">
        <w:rPr>
          <w:rFonts w:ascii="Times New Roman" w:hAnsi="Times New Roman" w:cs="Times New Roman"/>
          <w:sz w:val="26"/>
          <w:szCs w:val="26"/>
        </w:rPr>
        <w:t>ООО «</w:t>
      </w:r>
      <w:r w:rsidR="001D37AF">
        <w:rPr>
          <w:rFonts w:ascii="Times New Roman" w:hAnsi="Times New Roman" w:cs="Times New Roman"/>
          <w:sz w:val="26"/>
          <w:szCs w:val="26"/>
        </w:rPr>
        <w:t>Аптека Ромашка» (реклама лекарственных средств в оконном проеме без предупреждения о возможности противопоказаний и необходимости консультации со специалистом</w:t>
      </w:r>
      <w:r w:rsidR="00820F4F" w:rsidRPr="00820F4F">
        <w:rPr>
          <w:rFonts w:ascii="Times New Roman" w:hAnsi="Times New Roman" w:cs="Times New Roman"/>
          <w:sz w:val="26"/>
          <w:szCs w:val="26"/>
        </w:rPr>
        <w:t>).</w:t>
      </w:r>
    </w:p>
    <w:p w:rsidR="0031028D" w:rsidRPr="00820F4F" w:rsidRDefault="0031028D" w:rsidP="0031028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20F4F">
        <w:rPr>
          <w:rFonts w:ascii="Times New Roman" w:hAnsi="Times New Roman" w:cs="Times New Roman"/>
          <w:sz w:val="26"/>
          <w:szCs w:val="26"/>
        </w:rPr>
        <w:t xml:space="preserve"> 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20F4F">
        <w:rPr>
          <w:rFonts w:ascii="Times New Roman" w:hAnsi="Times New Roman" w:cs="Times New Roman"/>
          <w:sz w:val="26"/>
          <w:szCs w:val="26"/>
        </w:rPr>
        <w:t xml:space="preserve"> по признакам нарушения ст. 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820F4F">
        <w:rPr>
          <w:rFonts w:ascii="Times New Roman" w:hAnsi="Times New Roman" w:cs="Times New Roman"/>
          <w:sz w:val="26"/>
          <w:szCs w:val="26"/>
        </w:rPr>
        <w:t xml:space="preserve"> Закона о рекламе</w:t>
      </w:r>
      <w:r>
        <w:rPr>
          <w:rFonts w:ascii="Times New Roman" w:hAnsi="Times New Roman" w:cs="Times New Roman"/>
          <w:sz w:val="26"/>
          <w:szCs w:val="26"/>
        </w:rPr>
        <w:t xml:space="preserve"> (реклама финансовых услуг без соблюдения обязательных требований: отсутствие указания лица, оказывающего услуги, отсутствие полных условий предоставления финансовой услуги, оказание финансовых услуг без соответствующего разрешения либо ненадлежащим лицом): ООО «Союз»,</w:t>
      </w:r>
      <w:r w:rsidRPr="00820F4F">
        <w:rPr>
          <w:rFonts w:ascii="Times New Roman" w:hAnsi="Times New Roman" w:cs="Times New Roman"/>
          <w:sz w:val="26"/>
          <w:szCs w:val="26"/>
        </w:rPr>
        <w:t xml:space="preserve"> ООО </w:t>
      </w:r>
      <w:r>
        <w:rPr>
          <w:rFonts w:ascii="Times New Roman" w:hAnsi="Times New Roman" w:cs="Times New Roman"/>
          <w:sz w:val="26"/>
          <w:szCs w:val="26"/>
        </w:rPr>
        <w:t xml:space="preserve">МКК </w:t>
      </w:r>
      <w:r w:rsidRPr="00820F4F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Выручка</w:t>
      </w:r>
      <w:r w:rsidRPr="00820F4F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hAnsi="Times New Roman" w:cs="Times New Roman"/>
          <w:sz w:val="26"/>
          <w:szCs w:val="26"/>
        </w:rPr>
        <w:t>ООО МКК «Экспресс займ</w:t>
      </w:r>
      <w:r w:rsidRPr="00820F4F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hAnsi="Times New Roman" w:cs="Times New Roman"/>
          <w:sz w:val="26"/>
          <w:szCs w:val="26"/>
        </w:rPr>
        <w:t>ООО «Альянс Финанс»</w:t>
      </w:r>
      <w:r w:rsidR="001D37AF">
        <w:rPr>
          <w:rFonts w:ascii="Times New Roman" w:hAnsi="Times New Roman" w:cs="Times New Roman"/>
          <w:sz w:val="26"/>
          <w:szCs w:val="26"/>
        </w:rPr>
        <w:t>.</w:t>
      </w:r>
    </w:p>
    <w:p w:rsidR="00925863" w:rsidRPr="00820F4F" w:rsidRDefault="00925863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65A0" w:rsidRPr="00820F4F" w:rsidRDefault="00AE65A0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 xml:space="preserve">В части рекламы финансовых услуг мы активно работаем с Банком России в лице отделения </w:t>
      </w:r>
      <w:r w:rsidR="009D6DB7" w:rsidRPr="00820F4F">
        <w:rPr>
          <w:rFonts w:ascii="Times New Roman" w:hAnsi="Times New Roman" w:cs="Times New Roman"/>
          <w:sz w:val="26"/>
          <w:szCs w:val="26"/>
        </w:rPr>
        <w:t>Пермь Уральского главного управления как с основным регулятором финансовых рынков на территории Пермского края.</w:t>
      </w:r>
    </w:p>
    <w:p w:rsidR="00AE65A0" w:rsidRPr="00820F4F" w:rsidRDefault="009D6DB7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lastRenderedPageBreak/>
        <w:t>Также, по мере возможностей, сотрудниками Пермского УФАС России ведется мониторинг наружной рекламы и рекламы, размещаемой в печатных, радио- и телевизионных СМИ.</w:t>
      </w:r>
    </w:p>
    <w:p w:rsidR="00AE65A0" w:rsidRDefault="00AE65A0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1E3F" w:rsidRDefault="00611E3F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Отдельно хотелось бы остановиться на вопросе оформления обращений в антимонопольный орган.</w:t>
      </w:r>
    </w:p>
    <w:p w:rsidR="00611E3F" w:rsidRDefault="00611E3F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Учитывая, что Пермское УФАС России является государственным органом с контрольно-надзорными функциями, заявление должно содержать: фамилию, имя и отчество (при наличии) обратившегося лица, адрес, по которому должен быть направлен ответ на обращение, описание сути обращения со ссылкой на нарушение прав заявителя, а также перечень подтверждающих доводы обращения документов. Иными словами: все то, что указано в заявлении, должно иметь документальное обоснование.</w:t>
      </w:r>
    </w:p>
    <w:p w:rsidR="00611E3F" w:rsidRDefault="00611E3F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примеру, гражданин жалуется на ненадлежащую рекламу на радио. В таком случае он должен указать: какое радио (наим</w:t>
      </w:r>
      <w:r w:rsidR="00C43B33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нование), дату и примерное время распространения рекламы, примерный текст рекламы, претензии относительно содержания рекламы.</w:t>
      </w:r>
    </w:p>
    <w:p w:rsidR="00611E3F" w:rsidRPr="00820F4F" w:rsidRDefault="00611E3F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009B" w:rsidRPr="00820F4F" w:rsidRDefault="00E7333D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 xml:space="preserve">В части наказаний </w:t>
      </w:r>
      <w:r w:rsidR="00896F54" w:rsidRPr="00820F4F">
        <w:rPr>
          <w:rFonts w:ascii="Times New Roman" w:hAnsi="Times New Roman" w:cs="Times New Roman"/>
          <w:sz w:val="26"/>
          <w:szCs w:val="26"/>
        </w:rPr>
        <w:t xml:space="preserve">за нарушение требований законодательства РФ о рекламе </w:t>
      </w:r>
      <w:r w:rsidRPr="00820F4F">
        <w:rPr>
          <w:rFonts w:ascii="Times New Roman" w:hAnsi="Times New Roman" w:cs="Times New Roman"/>
          <w:sz w:val="26"/>
          <w:szCs w:val="26"/>
        </w:rPr>
        <w:t xml:space="preserve">следует отметить, что в соответствии в ст. 4.1.1. КоАП РФ </w:t>
      </w:r>
      <w:r w:rsidR="00514BD2" w:rsidRPr="00820F4F">
        <w:rPr>
          <w:rFonts w:ascii="Times New Roman" w:hAnsi="Times New Roman" w:cs="Times New Roman"/>
          <w:sz w:val="26"/>
          <w:szCs w:val="26"/>
        </w:rPr>
        <w:t xml:space="preserve">за впервые совершенные административные правонарушения со стороны субъектов малого </w:t>
      </w:r>
      <w:r w:rsidR="00C43B33">
        <w:rPr>
          <w:rFonts w:ascii="Times New Roman" w:hAnsi="Times New Roman" w:cs="Times New Roman"/>
          <w:sz w:val="26"/>
          <w:szCs w:val="26"/>
        </w:rPr>
        <w:t xml:space="preserve">или среднего </w:t>
      </w:r>
      <w:r w:rsidR="00514BD2" w:rsidRPr="00820F4F">
        <w:rPr>
          <w:rFonts w:ascii="Times New Roman" w:hAnsi="Times New Roman" w:cs="Times New Roman"/>
          <w:sz w:val="26"/>
          <w:szCs w:val="26"/>
        </w:rPr>
        <w:t>предпринимательства предусмотрена замена административного штрафа на предупреждение.</w:t>
      </w:r>
    </w:p>
    <w:p w:rsidR="0077009B" w:rsidRPr="00820F4F" w:rsidRDefault="00514BD2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>В связи с чем, порядка 90% административных наказаний в Управлении за нарушение законодательства РФ о рекламе составляют предупреждения.</w:t>
      </w:r>
      <w:r w:rsidR="00896F54" w:rsidRPr="00820F4F">
        <w:rPr>
          <w:rFonts w:ascii="Times New Roman" w:hAnsi="Times New Roman" w:cs="Times New Roman"/>
          <w:sz w:val="26"/>
          <w:szCs w:val="26"/>
        </w:rPr>
        <w:t xml:space="preserve"> В то же время, в отношении, например, физических лиц применяется административное наказание в виде штрафа.</w:t>
      </w:r>
      <w:r w:rsidR="00515BBC">
        <w:rPr>
          <w:rFonts w:ascii="Times New Roman" w:hAnsi="Times New Roman" w:cs="Times New Roman"/>
          <w:sz w:val="26"/>
          <w:szCs w:val="26"/>
        </w:rPr>
        <w:t xml:space="preserve"> Также в отношении </w:t>
      </w:r>
      <w:proofErr w:type="spellStart"/>
      <w:r w:rsidR="00515BBC">
        <w:rPr>
          <w:rFonts w:ascii="Times New Roman" w:hAnsi="Times New Roman" w:cs="Times New Roman"/>
          <w:sz w:val="26"/>
          <w:szCs w:val="26"/>
        </w:rPr>
        <w:t>МУПов</w:t>
      </w:r>
      <w:proofErr w:type="spellEnd"/>
      <w:r w:rsidR="00515BB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15BBC">
        <w:rPr>
          <w:rFonts w:ascii="Times New Roman" w:hAnsi="Times New Roman" w:cs="Times New Roman"/>
          <w:sz w:val="26"/>
          <w:szCs w:val="26"/>
        </w:rPr>
        <w:t>ГУПов</w:t>
      </w:r>
      <w:proofErr w:type="spellEnd"/>
      <w:r w:rsidR="00515BBC">
        <w:rPr>
          <w:rFonts w:ascii="Times New Roman" w:hAnsi="Times New Roman" w:cs="Times New Roman"/>
          <w:sz w:val="26"/>
          <w:szCs w:val="26"/>
        </w:rPr>
        <w:t xml:space="preserve"> административный штраф не подлежит замене на предупреждение.</w:t>
      </w:r>
    </w:p>
    <w:p w:rsidR="00514BD2" w:rsidRPr="00820F4F" w:rsidRDefault="00514BD2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F54" w:rsidRPr="00820F4F" w:rsidRDefault="00896F54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>Что касается государственного контроля соблюдения требований добросовестной конкуренции хотелось бы обратить внимание на следующее.</w:t>
      </w:r>
    </w:p>
    <w:p w:rsidR="00C43B33" w:rsidRDefault="00896F54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lastRenderedPageBreak/>
        <w:t xml:space="preserve">В </w:t>
      </w:r>
      <w:r w:rsidRPr="00820F4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820F4F">
        <w:rPr>
          <w:rFonts w:ascii="Times New Roman" w:hAnsi="Times New Roman" w:cs="Times New Roman"/>
          <w:sz w:val="26"/>
          <w:szCs w:val="26"/>
        </w:rPr>
        <w:t xml:space="preserve"> квартале 20</w:t>
      </w:r>
      <w:r w:rsidR="00C43B33">
        <w:rPr>
          <w:rFonts w:ascii="Times New Roman" w:hAnsi="Times New Roman" w:cs="Times New Roman"/>
          <w:sz w:val="26"/>
          <w:szCs w:val="26"/>
        </w:rPr>
        <w:t>20</w:t>
      </w:r>
      <w:r w:rsidRPr="00820F4F">
        <w:rPr>
          <w:rFonts w:ascii="Times New Roman" w:hAnsi="Times New Roman" w:cs="Times New Roman"/>
          <w:sz w:val="26"/>
          <w:szCs w:val="26"/>
        </w:rPr>
        <w:t xml:space="preserve"> г. в Управление поступило </w:t>
      </w:r>
      <w:r w:rsidR="00C43B33">
        <w:rPr>
          <w:rFonts w:ascii="Times New Roman" w:hAnsi="Times New Roman" w:cs="Times New Roman"/>
          <w:sz w:val="26"/>
          <w:szCs w:val="26"/>
        </w:rPr>
        <w:t>6</w:t>
      </w:r>
      <w:r w:rsidRPr="00820F4F">
        <w:rPr>
          <w:rFonts w:ascii="Times New Roman" w:hAnsi="Times New Roman" w:cs="Times New Roman"/>
          <w:sz w:val="26"/>
          <w:szCs w:val="26"/>
        </w:rPr>
        <w:t xml:space="preserve"> обращений о нарушении главы 2.1</w:t>
      </w:r>
      <w:r w:rsidR="00C43B33">
        <w:rPr>
          <w:rFonts w:ascii="Times New Roman" w:hAnsi="Times New Roman" w:cs="Times New Roman"/>
          <w:sz w:val="26"/>
          <w:szCs w:val="26"/>
        </w:rPr>
        <w:t xml:space="preserve"> Закона «О защите конкуренции».</w:t>
      </w:r>
    </w:p>
    <w:p w:rsidR="00896F54" w:rsidRPr="00820F4F" w:rsidRDefault="00896F54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 xml:space="preserve">По итогам рассмотрения поступивших обращений четко просматривается тенденция отсутствия заинтересованности заявителей в дальнейшем рассмотрении обращений: порядка 90% ответов на заявления носят отказной характер ввиду непредставления запрошенных документов. </w:t>
      </w:r>
    </w:p>
    <w:p w:rsidR="00820F4F" w:rsidRPr="00820F4F" w:rsidRDefault="00820F4F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>Необходимость предоставления заявителем документов, свидетельствующих о фактах нарушения антимонопольного законодательства, также содержится в п. 3.6 «Административного регламента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Федерации», утвержденного приказом ФАС России от 25.05.2012 г. № 339 (зарегистрировано в Министерстве юстиции от 07.08.2012 г. рег. № 25125).</w:t>
      </w:r>
    </w:p>
    <w:p w:rsidR="00820F4F" w:rsidRPr="00820F4F" w:rsidRDefault="00820F4F" w:rsidP="00820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>В заявлении должны содержаться сведения о заявителе и о лице, в отношении которого подано заявление; описание нарушения антимонопольного законодательства со ссылкой на нормативные правовые акты; существо требований, с которыми заявитель обращается, а также перечень прилагаемых документов.</w:t>
      </w:r>
    </w:p>
    <w:p w:rsidR="00820F4F" w:rsidRPr="00820F4F" w:rsidRDefault="00820F4F" w:rsidP="00820F4F">
      <w:pPr>
        <w:pStyle w:val="1"/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820F4F">
        <w:rPr>
          <w:sz w:val="26"/>
          <w:szCs w:val="26"/>
        </w:rPr>
        <w:t xml:space="preserve">К заявлению, материалам прилагаются документы, </w:t>
      </w:r>
      <w:r w:rsidRPr="00820F4F">
        <w:rPr>
          <w:b/>
          <w:sz w:val="26"/>
          <w:szCs w:val="26"/>
        </w:rPr>
        <w:t>свидетельствующие о фактах нарушения антимонопольного законодательства</w:t>
      </w:r>
      <w:r w:rsidRPr="00820F4F">
        <w:rPr>
          <w:sz w:val="26"/>
          <w:szCs w:val="26"/>
        </w:rPr>
        <w:t xml:space="preserve"> (далее - документы). В случае невозможности представления таких документов указывается причина невозможности их представления, а также предполагаемое лицо или орган, у которого эти документы могут быть получены (п. 3.8 указанного Административного регламента).</w:t>
      </w:r>
    </w:p>
    <w:p w:rsidR="00820F4F" w:rsidRPr="00820F4F" w:rsidRDefault="00820F4F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>Также, непосредственно ст. 44 Федерального закона от 26.07.2006 г. № 135-ФЗ «О защите конкуренции» обязанность предоставления документов возложена н</w:t>
      </w:r>
      <w:r w:rsidR="00515BBC">
        <w:rPr>
          <w:rFonts w:ascii="Times New Roman" w:hAnsi="Times New Roman" w:cs="Times New Roman"/>
          <w:sz w:val="26"/>
          <w:szCs w:val="26"/>
        </w:rPr>
        <w:t>а</w:t>
      </w:r>
      <w:r w:rsidRPr="00820F4F">
        <w:rPr>
          <w:rFonts w:ascii="Times New Roman" w:hAnsi="Times New Roman" w:cs="Times New Roman"/>
          <w:sz w:val="26"/>
          <w:szCs w:val="26"/>
        </w:rPr>
        <w:t xml:space="preserve"> заявителя.</w:t>
      </w:r>
    </w:p>
    <w:p w:rsidR="00820F4F" w:rsidRDefault="00515BBC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этом, с жалобой на недобросовестную конкуренцию вправе обратиться только хозяйствующий субъект, осуществляющий аналогичную деятельность на этом товарном рынке в пределах определенных географических границ</w:t>
      </w:r>
      <w:r w:rsidR="001F4EFE">
        <w:rPr>
          <w:rFonts w:ascii="Times New Roman" w:hAnsi="Times New Roman" w:cs="Times New Roman"/>
          <w:sz w:val="26"/>
          <w:szCs w:val="26"/>
        </w:rPr>
        <w:t>.</w:t>
      </w:r>
    </w:p>
    <w:p w:rsidR="00515BBC" w:rsidRPr="00820F4F" w:rsidRDefault="00515BBC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F54" w:rsidRDefault="00896F54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lastRenderedPageBreak/>
        <w:t xml:space="preserve">В то же время </w:t>
      </w:r>
      <w:r w:rsidR="00820F4F" w:rsidRPr="00820F4F">
        <w:rPr>
          <w:rFonts w:ascii="Times New Roman" w:hAnsi="Times New Roman" w:cs="Times New Roman"/>
          <w:sz w:val="26"/>
          <w:szCs w:val="26"/>
        </w:rPr>
        <w:t>за период с 01.07.</w:t>
      </w:r>
      <w:r w:rsidR="00C43B33">
        <w:rPr>
          <w:rFonts w:ascii="Times New Roman" w:hAnsi="Times New Roman" w:cs="Times New Roman"/>
          <w:sz w:val="26"/>
          <w:szCs w:val="26"/>
        </w:rPr>
        <w:t>2020</w:t>
      </w:r>
      <w:r w:rsidR="00820F4F" w:rsidRPr="00820F4F">
        <w:rPr>
          <w:rFonts w:ascii="Times New Roman" w:hAnsi="Times New Roman" w:cs="Times New Roman"/>
          <w:sz w:val="26"/>
          <w:szCs w:val="26"/>
        </w:rPr>
        <w:t xml:space="preserve"> по 30.</w:t>
      </w:r>
      <w:r w:rsidR="00C43B33">
        <w:rPr>
          <w:rFonts w:ascii="Times New Roman" w:hAnsi="Times New Roman" w:cs="Times New Roman"/>
          <w:sz w:val="26"/>
          <w:szCs w:val="26"/>
        </w:rPr>
        <w:t>09</w:t>
      </w:r>
      <w:r w:rsidR="00820F4F" w:rsidRPr="00820F4F">
        <w:rPr>
          <w:rFonts w:ascii="Times New Roman" w:hAnsi="Times New Roman" w:cs="Times New Roman"/>
          <w:sz w:val="26"/>
          <w:szCs w:val="26"/>
        </w:rPr>
        <w:t>.20</w:t>
      </w:r>
      <w:r w:rsidR="00C43B33">
        <w:rPr>
          <w:rFonts w:ascii="Times New Roman" w:hAnsi="Times New Roman" w:cs="Times New Roman"/>
          <w:sz w:val="26"/>
          <w:szCs w:val="26"/>
        </w:rPr>
        <w:t>20</w:t>
      </w:r>
      <w:r w:rsidR="00820F4F" w:rsidRPr="00820F4F">
        <w:rPr>
          <w:rFonts w:ascii="Times New Roman" w:hAnsi="Times New Roman" w:cs="Times New Roman"/>
          <w:sz w:val="26"/>
          <w:szCs w:val="26"/>
        </w:rPr>
        <w:t xml:space="preserve"> г.</w:t>
      </w:r>
      <w:r w:rsidRPr="00820F4F">
        <w:rPr>
          <w:rFonts w:ascii="Times New Roman" w:hAnsi="Times New Roman" w:cs="Times New Roman"/>
          <w:sz w:val="26"/>
          <w:szCs w:val="26"/>
        </w:rPr>
        <w:t xml:space="preserve"> Управлением выдано </w:t>
      </w:r>
      <w:r w:rsidR="00C43B33">
        <w:rPr>
          <w:rFonts w:ascii="Times New Roman" w:hAnsi="Times New Roman" w:cs="Times New Roman"/>
          <w:sz w:val="26"/>
          <w:szCs w:val="26"/>
        </w:rPr>
        <w:t>предупреждение ООО «Ягода групп» по следующим обстоятельствам.</w:t>
      </w:r>
    </w:p>
    <w:p w:rsidR="00C43B33" w:rsidRPr="00C43B33" w:rsidRDefault="00C43B33" w:rsidP="00C43B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C43B33">
        <w:rPr>
          <w:rFonts w:ascii="Times New Roman" w:hAnsi="Times New Roman" w:cs="Times New Roman"/>
          <w:sz w:val="26"/>
          <w:szCs w:val="26"/>
        </w:rPr>
        <w:t xml:space="preserve"> адрес Пермского УФАС России от ООО «Интернет Актив» поступило заявление с жалобой на признаки недобросовестной конкуренции в действиях ООО «Ягода Групп» на рынке услуг по продвижению товаров, работ и услуг компаний-клиентов в сети Интернет.</w:t>
      </w:r>
    </w:p>
    <w:p w:rsidR="00C43B33" w:rsidRPr="00C43B33" w:rsidRDefault="00C43B33" w:rsidP="00C43B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B33">
        <w:rPr>
          <w:rFonts w:ascii="Times New Roman" w:hAnsi="Times New Roman" w:cs="Times New Roman"/>
          <w:sz w:val="26"/>
          <w:szCs w:val="26"/>
        </w:rPr>
        <w:t xml:space="preserve">В хозяйственной деятельности ООО «Интернет Актив» используется ряд технических приемов и решений (разработанная структура </w:t>
      </w:r>
      <w:r w:rsidRPr="00C43B33">
        <w:rPr>
          <w:rFonts w:ascii="Times New Roman" w:hAnsi="Times New Roman" w:cs="Times New Roman"/>
          <w:sz w:val="26"/>
          <w:szCs w:val="26"/>
          <w:lang w:val="en-US"/>
        </w:rPr>
        <w:t>UTM</w:t>
      </w:r>
      <w:r w:rsidRPr="00C43B33">
        <w:rPr>
          <w:rFonts w:ascii="Times New Roman" w:hAnsi="Times New Roman" w:cs="Times New Roman"/>
          <w:sz w:val="26"/>
          <w:szCs w:val="26"/>
        </w:rPr>
        <w:t>-меток, комплексное продвижение услуг и оптимизированная воронка продаж), которые являются со</w:t>
      </w:r>
      <w:r w:rsidR="000B6888">
        <w:rPr>
          <w:rFonts w:ascii="Times New Roman" w:hAnsi="Times New Roman" w:cs="Times New Roman"/>
          <w:sz w:val="26"/>
          <w:szCs w:val="26"/>
        </w:rPr>
        <w:t>бственной разработкой Общества.</w:t>
      </w:r>
    </w:p>
    <w:p w:rsidR="00C43B33" w:rsidRPr="00C43B33" w:rsidRDefault="00C43B33" w:rsidP="00C43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B33">
        <w:rPr>
          <w:rFonts w:ascii="Times New Roman" w:hAnsi="Times New Roman" w:cs="Times New Roman"/>
          <w:sz w:val="26"/>
          <w:szCs w:val="26"/>
        </w:rPr>
        <w:t>Режим коммерческой тайны на законодательном уровне регулируется Федеральным законом от 29.07.2004 № 98-ФЗ «О коммерческой тайне» (ФЗ «О коммерческой тайне»).</w:t>
      </w:r>
    </w:p>
    <w:p w:rsidR="00C43B33" w:rsidRPr="00C43B33" w:rsidRDefault="00C43B33" w:rsidP="00C43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B33">
        <w:rPr>
          <w:rFonts w:ascii="Times New Roman" w:hAnsi="Times New Roman" w:cs="Times New Roman"/>
          <w:sz w:val="26"/>
          <w:szCs w:val="26"/>
        </w:rPr>
        <w:t>Так, согласно п.2 ст. 3 указанного закона</w:t>
      </w:r>
      <w:r w:rsidR="000B6888">
        <w:rPr>
          <w:rFonts w:ascii="Times New Roman" w:hAnsi="Times New Roman" w:cs="Times New Roman"/>
          <w:sz w:val="26"/>
          <w:szCs w:val="26"/>
        </w:rPr>
        <w:t>,</w:t>
      </w:r>
      <w:r w:rsidRPr="00C43B33">
        <w:rPr>
          <w:rFonts w:ascii="Times New Roman" w:hAnsi="Times New Roman" w:cs="Times New Roman"/>
          <w:sz w:val="26"/>
          <w:szCs w:val="26"/>
        </w:rPr>
        <w:t xml:space="preserve"> информацией, составляющей коммерческую тайну признаются сведения любого характера,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тайны.</w:t>
      </w:r>
    </w:p>
    <w:p w:rsidR="00C43B33" w:rsidRPr="00C43B33" w:rsidRDefault="00C43B33" w:rsidP="00C43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B33">
        <w:rPr>
          <w:rFonts w:ascii="Times New Roman" w:hAnsi="Times New Roman" w:cs="Times New Roman"/>
          <w:sz w:val="26"/>
          <w:szCs w:val="26"/>
        </w:rPr>
        <w:t xml:space="preserve">При этом, в силу ст. 10 ФЗ «О коммерческой тайне» </w:t>
      </w:r>
      <w:bookmarkStart w:id="0" w:name="Par0"/>
      <w:bookmarkEnd w:id="0"/>
      <w:r w:rsidRPr="00C43B33">
        <w:rPr>
          <w:rFonts w:ascii="Times New Roman" w:hAnsi="Times New Roman" w:cs="Times New Roman"/>
          <w:sz w:val="26"/>
          <w:szCs w:val="26"/>
        </w:rPr>
        <w:t>меры по охране конфиденциальности информации, принимаемые ее обладателем, должны включать в себя: определение перечня информации, составляющей коммерческую тайну, ограничение доступа к информации, составляющей коммерческую тайну, путем установления порядка обращения с этой информацией и контроля за соблюдением такого порядка, учет лиц, получивших доступ к информации, составляющей коммерческую тайну, регулирование отношений по использованию информации, составляющей коммерческую тайну, работниками на основании трудовых договоров и контрагентами на основании гражданско-правовых договоров, а также нанесение на материальные носители, содержащие коммерческую тайну, или включение в состав реквизитов таких документов, грифа "Коммерческая тайна" с указанием обладателя такой информации.</w:t>
      </w:r>
    </w:p>
    <w:p w:rsidR="00C43B33" w:rsidRPr="00C43B33" w:rsidRDefault="00C43B33" w:rsidP="00C43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B33">
        <w:rPr>
          <w:rFonts w:ascii="Times New Roman" w:hAnsi="Times New Roman" w:cs="Times New Roman"/>
          <w:sz w:val="26"/>
          <w:szCs w:val="26"/>
        </w:rPr>
        <w:lastRenderedPageBreak/>
        <w:t>Режим коммерческой тайны считается установленным после принятия обладателем информации, составляющей коммерческую тайну, указанных мер.</w:t>
      </w:r>
    </w:p>
    <w:p w:rsidR="00C43B33" w:rsidRPr="00C43B33" w:rsidRDefault="00C43B33" w:rsidP="00C43B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B33">
        <w:rPr>
          <w:rFonts w:ascii="Times New Roman" w:hAnsi="Times New Roman" w:cs="Times New Roman"/>
          <w:sz w:val="26"/>
          <w:szCs w:val="26"/>
        </w:rPr>
        <w:t>Таким образом, с целью правовой охраны данных наработок приказом в ООО «Интернет Актив» введен режим коммерческой тайны, в том числе в отношении: сведений о видах услуг, оказываемых обществом конкретному клиенту (их стоимости, иных коммерческих и технических условиях работы с клиентом), а также сведений, раскрывающих идеи, решения или методы реализации обязательств по договорам, технологические особенности оказания услуг клиентам.</w:t>
      </w:r>
    </w:p>
    <w:p w:rsidR="00C43B33" w:rsidRPr="00C43B33" w:rsidRDefault="00C43B33" w:rsidP="00C43B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B33">
        <w:rPr>
          <w:rFonts w:ascii="Times New Roman" w:hAnsi="Times New Roman" w:cs="Times New Roman"/>
          <w:sz w:val="26"/>
          <w:szCs w:val="26"/>
        </w:rPr>
        <w:t xml:space="preserve">Доступ к данной информации в силу положений указанного приказа имели руководитель рекламных проектов </w:t>
      </w:r>
      <w:r w:rsidR="005D400A">
        <w:rPr>
          <w:rFonts w:ascii="Times New Roman" w:hAnsi="Times New Roman" w:cs="Times New Roman"/>
          <w:sz w:val="26"/>
          <w:szCs w:val="26"/>
        </w:rPr>
        <w:t>и</w:t>
      </w:r>
      <w:r w:rsidRPr="00C43B33">
        <w:rPr>
          <w:rFonts w:ascii="Times New Roman" w:hAnsi="Times New Roman" w:cs="Times New Roman"/>
          <w:sz w:val="26"/>
          <w:szCs w:val="26"/>
        </w:rPr>
        <w:t xml:space="preserve"> директолог.</w:t>
      </w:r>
    </w:p>
    <w:p w:rsidR="00C43B33" w:rsidRPr="00C43B33" w:rsidRDefault="00C43B33" w:rsidP="00C43B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B33">
        <w:rPr>
          <w:rFonts w:ascii="Times New Roman" w:hAnsi="Times New Roman" w:cs="Times New Roman"/>
          <w:sz w:val="26"/>
          <w:szCs w:val="26"/>
        </w:rPr>
        <w:t xml:space="preserve">Указанные лица при заключении трудовых договоров с обществом также подписали дополнительные соглашения о неразглашении информации, составляющей коммерческую тайну. </w:t>
      </w:r>
    </w:p>
    <w:p w:rsidR="00C43B33" w:rsidRPr="00C43B33" w:rsidRDefault="00C43B33" w:rsidP="00C43B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B33">
        <w:rPr>
          <w:rFonts w:ascii="Times New Roman" w:hAnsi="Times New Roman" w:cs="Times New Roman"/>
          <w:sz w:val="26"/>
          <w:szCs w:val="26"/>
        </w:rPr>
        <w:t>В силу положений таких соглашений работники удостоверяют, что ознакомлены с Положением о коммерческой тайне ООО «Интернет Актив», с перечнем сведений, составляющих коммерческую тайну, обязуются использовать такие сведения лишь в интересах работодателя, не разглашать такие сведения, не использовать указанные сведения в личных целях.</w:t>
      </w:r>
    </w:p>
    <w:p w:rsidR="00C43B33" w:rsidRPr="00C43B33" w:rsidRDefault="005D400A" w:rsidP="00C43B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Впоследствии указанные лица</w:t>
      </w:r>
      <w:r w:rsidR="00C43B33" w:rsidRPr="00C43B33">
        <w:rPr>
          <w:rFonts w:ascii="Times New Roman" w:hAnsi="Times New Roman" w:cs="Times New Roman"/>
          <w:sz w:val="26"/>
          <w:szCs w:val="26"/>
        </w:rPr>
        <w:t xml:space="preserve"> уволены по собственному желанию.</w:t>
      </w:r>
    </w:p>
    <w:p w:rsidR="00C43B33" w:rsidRPr="00C43B33" w:rsidRDefault="00C43B33" w:rsidP="00C43B33">
      <w:pPr>
        <w:pStyle w:val="3"/>
        <w:spacing w:after="0" w:line="360" w:lineRule="auto"/>
        <w:ind w:left="0" w:firstLine="709"/>
        <w:jc w:val="both"/>
        <w:rPr>
          <w:sz w:val="26"/>
          <w:szCs w:val="26"/>
        </w:rPr>
      </w:pPr>
      <w:r w:rsidRPr="00C43B33">
        <w:rPr>
          <w:sz w:val="26"/>
          <w:szCs w:val="26"/>
        </w:rPr>
        <w:t>Как стало известно заявителю, указанные лица совершали действия от имени и в интересах конкурента (ООО «Ягода Групп»), в том числе с использованием разработок, являющихся коммерческой тайной ООО «Интернет Актив».</w:t>
      </w:r>
    </w:p>
    <w:p w:rsidR="00C43B33" w:rsidRPr="00C43B33" w:rsidRDefault="00C43B33" w:rsidP="00C43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B33">
        <w:rPr>
          <w:rFonts w:ascii="Times New Roman" w:hAnsi="Times New Roman" w:cs="Times New Roman"/>
          <w:sz w:val="26"/>
          <w:szCs w:val="26"/>
        </w:rPr>
        <w:t xml:space="preserve">Согласно ст. 14.7 Федерального закона от 26.07.2006 г. № 135-ФЗ «О защите конкуренции» не допускается недобросовестная конкуренция, связанная с </w:t>
      </w:r>
      <w:hyperlink r:id="rId8" w:history="1">
        <w:r w:rsidRPr="00C43B33">
          <w:rPr>
            <w:rFonts w:ascii="Times New Roman" w:hAnsi="Times New Roman" w:cs="Times New Roman"/>
            <w:sz w:val="26"/>
            <w:szCs w:val="26"/>
          </w:rPr>
          <w:t>незаконным</w:t>
        </w:r>
      </w:hyperlink>
      <w:r w:rsidRPr="00C43B33">
        <w:rPr>
          <w:rFonts w:ascii="Times New Roman" w:hAnsi="Times New Roman" w:cs="Times New Roman"/>
          <w:sz w:val="26"/>
          <w:szCs w:val="26"/>
        </w:rPr>
        <w:t xml:space="preserve"> получением, использованием или разглашением информации, составляющей коммерческую или иную охраняемую законом </w:t>
      </w:r>
      <w:hyperlink r:id="rId9" w:history="1">
        <w:r w:rsidRPr="00C43B33">
          <w:rPr>
            <w:rFonts w:ascii="Times New Roman" w:hAnsi="Times New Roman" w:cs="Times New Roman"/>
            <w:sz w:val="26"/>
            <w:szCs w:val="26"/>
          </w:rPr>
          <w:t>тайну</w:t>
        </w:r>
      </w:hyperlink>
      <w:r w:rsidRPr="00C43B33">
        <w:rPr>
          <w:rFonts w:ascii="Times New Roman" w:hAnsi="Times New Roman" w:cs="Times New Roman"/>
          <w:sz w:val="26"/>
          <w:szCs w:val="26"/>
        </w:rPr>
        <w:t>.</w:t>
      </w:r>
    </w:p>
    <w:p w:rsidR="00C43B33" w:rsidRDefault="00C43B33" w:rsidP="00C43B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B33">
        <w:rPr>
          <w:rFonts w:ascii="Times New Roman" w:hAnsi="Times New Roman" w:cs="Times New Roman"/>
          <w:sz w:val="26"/>
          <w:szCs w:val="26"/>
        </w:rPr>
        <w:t xml:space="preserve">ООО «Ягода Групп» </w:t>
      </w:r>
      <w:r w:rsidR="005D400A">
        <w:rPr>
          <w:rFonts w:ascii="Times New Roman" w:hAnsi="Times New Roman" w:cs="Times New Roman"/>
          <w:sz w:val="26"/>
          <w:szCs w:val="26"/>
        </w:rPr>
        <w:t>выдано предупреждение о необходимости прекращения недобросовестной конкуренции путем совершения поименованных действия.</w:t>
      </w:r>
    </w:p>
    <w:p w:rsidR="005D400A" w:rsidRPr="00C43B33" w:rsidRDefault="005D400A" w:rsidP="00C43B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Указанное предупреждение было исполнено в полном объеме.</w:t>
      </w:r>
    </w:p>
    <w:p w:rsidR="00820F4F" w:rsidRPr="00820F4F" w:rsidRDefault="00820F4F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0F4F" w:rsidRPr="00820F4F" w:rsidRDefault="00820F4F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0F4F">
        <w:rPr>
          <w:rFonts w:ascii="Times New Roman" w:hAnsi="Times New Roman" w:cs="Times New Roman"/>
          <w:sz w:val="26"/>
          <w:szCs w:val="26"/>
        </w:rPr>
        <w:lastRenderedPageBreak/>
        <w:t>За нарушение правил о добросовестности конкуренции ответственность предусмотрена ст. 14.33 КоАП РФ: в зависимости от квалификации правонарушения штраф может составить до 20 тысяч рублей на должностных лиц либо дисквалификацию на срок до 3 лет, до 500 тысяч рублей на юридических лиц либо 0,15 суммы  выручки от реализации товаров (работ, услуг) на определенном товарном рынке.</w:t>
      </w:r>
      <w:proofErr w:type="gramEnd"/>
      <w:r w:rsidRPr="00820F4F">
        <w:rPr>
          <w:rFonts w:ascii="Times New Roman" w:hAnsi="Times New Roman" w:cs="Times New Roman"/>
          <w:sz w:val="26"/>
          <w:szCs w:val="26"/>
        </w:rPr>
        <w:t xml:space="preserve"> При этом, замены штрафа на предупреждение законом не предусмотрено.</w:t>
      </w:r>
    </w:p>
    <w:p w:rsidR="00673651" w:rsidRPr="00820F4F" w:rsidRDefault="00673651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7760" w:rsidRPr="00820F4F" w:rsidRDefault="00347760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7760" w:rsidRPr="000B6888" w:rsidRDefault="00347760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_GoBack"/>
      <w:r w:rsidRPr="000B6888">
        <w:rPr>
          <w:rFonts w:ascii="Times New Roman" w:hAnsi="Times New Roman" w:cs="Times New Roman"/>
          <w:b/>
          <w:sz w:val="26"/>
          <w:szCs w:val="26"/>
        </w:rPr>
        <w:t>Спасибо за внимание!</w:t>
      </w:r>
      <w:bookmarkEnd w:id="1"/>
    </w:p>
    <w:sectPr w:rsidR="00347760" w:rsidRPr="000B6888" w:rsidSect="00EB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73CA5"/>
    <w:multiLevelType w:val="hybridMultilevel"/>
    <w:tmpl w:val="9076773C"/>
    <w:lvl w:ilvl="0" w:tplc="C52254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9EF5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AE66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B4EA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3E2D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D4B7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2E1F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30FF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4AEF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5E75879"/>
    <w:multiLevelType w:val="hybridMultilevel"/>
    <w:tmpl w:val="A7088454"/>
    <w:lvl w:ilvl="0" w:tplc="122460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4A19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3E6F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F247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52AD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0E86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7A45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6A2E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BE99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24C1E"/>
    <w:rsid w:val="00067EC6"/>
    <w:rsid w:val="0009157C"/>
    <w:rsid w:val="000A71D8"/>
    <w:rsid w:val="000B6888"/>
    <w:rsid w:val="000C0C47"/>
    <w:rsid w:val="001647CD"/>
    <w:rsid w:val="00186367"/>
    <w:rsid w:val="001871C8"/>
    <w:rsid w:val="001C115B"/>
    <w:rsid w:val="001D37AF"/>
    <w:rsid w:val="001F4EFE"/>
    <w:rsid w:val="002271A0"/>
    <w:rsid w:val="002C7A76"/>
    <w:rsid w:val="0031028D"/>
    <w:rsid w:val="00347760"/>
    <w:rsid w:val="003642F9"/>
    <w:rsid w:val="003E10F6"/>
    <w:rsid w:val="00402C14"/>
    <w:rsid w:val="0046063D"/>
    <w:rsid w:val="004B72FE"/>
    <w:rsid w:val="004C494F"/>
    <w:rsid w:val="004D7A36"/>
    <w:rsid w:val="00500810"/>
    <w:rsid w:val="00514BD2"/>
    <w:rsid w:val="00515BBC"/>
    <w:rsid w:val="0058246C"/>
    <w:rsid w:val="005D400A"/>
    <w:rsid w:val="005E0887"/>
    <w:rsid w:val="005F1264"/>
    <w:rsid w:val="005F1D52"/>
    <w:rsid w:val="006038DF"/>
    <w:rsid w:val="00611E3F"/>
    <w:rsid w:val="00673651"/>
    <w:rsid w:val="007106D8"/>
    <w:rsid w:val="00724C1E"/>
    <w:rsid w:val="0072511E"/>
    <w:rsid w:val="00751CF6"/>
    <w:rsid w:val="0077009B"/>
    <w:rsid w:val="007A4FEA"/>
    <w:rsid w:val="007C165B"/>
    <w:rsid w:val="00820F4F"/>
    <w:rsid w:val="00831C90"/>
    <w:rsid w:val="00832A19"/>
    <w:rsid w:val="00896F54"/>
    <w:rsid w:val="008A3BE8"/>
    <w:rsid w:val="00925863"/>
    <w:rsid w:val="009A0A2F"/>
    <w:rsid w:val="009D2AA7"/>
    <w:rsid w:val="009D3DF8"/>
    <w:rsid w:val="009D6DB7"/>
    <w:rsid w:val="009D75B1"/>
    <w:rsid w:val="00A6382D"/>
    <w:rsid w:val="00AE65A0"/>
    <w:rsid w:val="00B075EE"/>
    <w:rsid w:val="00BF2435"/>
    <w:rsid w:val="00C43B33"/>
    <w:rsid w:val="00C52ACA"/>
    <w:rsid w:val="00C67A26"/>
    <w:rsid w:val="00D0550B"/>
    <w:rsid w:val="00E2327A"/>
    <w:rsid w:val="00E36CE5"/>
    <w:rsid w:val="00E7333D"/>
    <w:rsid w:val="00EB1BEC"/>
    <w:rsid w:val="00EB4FAD"/>
    <w:rsid w:val="00F2697F"/>
    <w:rsid w:val="00FE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8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6D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C115B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2511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511E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paragraph" w:styleId="a6">
    <w:name w:val="Body Text Indent"/>
    <w:basedOn w:val="a"/>
    <w:link w:val="a7"/>
    <w:rsid w:val="00820F4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20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20F4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Body Text Indent 3"/>
    <w:basedOn w:val="a"/>
    <w:link w:val="30"/>
    <w:rsid w:val="00C43B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43B3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7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79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F2C7810F42DE61EA93AC027701610150EA5201CEA599716DA345C0D3A4E3439C892E434D3095E892525F8A342E7B102AE297E23883F675G5c7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A5664A4A4E812E8EE6A1F4B28D7E4CE2143971A20EA6A4B5795095E0782A8F35B848A3445679F257CD39AFE2Es8Z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F0F0FF5FED61F33051F0AD0CC95765381CF573BE21E40BDFCFB8FF568E1AE99911E6539A7F7A16C92BCE8A3CjDIB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F2C7810F42DE61EA93AC027701610158E05D0BCCAAC47B65FA49C2D4ABBC469B982E434C2E94E28B5B0BD9G7c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82AF1-2009-4089-9EE5-31C01F4E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10</Pages>
  <Words>2689</Words>
  <Characters>15331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Герасимова</dc:creator>
  <cp:lastModifiedBy>to59-vershinina</cp:lastModifiedBy>
  <cp:revision>9</cp:revision>
  <cp:lastPrinted>2019-08-06T09:00:00Z</cp:lastPrinted>
  <dcterms:created xsi:type="dcterms:W3CDTF">2020-11-13T05:07:00Z</dcterms:created>
  <dcterms:modified xsi:type="dcterms:W3CDTF">2020-11-17T12:15:00Z</dcterms:modified>
</cp:coreProperties>
</file>