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F6" w:rsidRPr="00820F4F" w:rsidRDefault="00751C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F4F">
        <w:rPr>
          <w:rFonts w:ascii="Times New Roman" w:hAnsi="Times New Roman" w:cs="Times New Roman"/>
          <w:b/>
          <w:sz w:val="26"/>
          <w:szCs w:val="26"/>
        </w:rPr>
        <w:t xml:space="preserve">Герасимова Мария Александровна, начальник отдела </w:t>
      </w:r>
      <w:proofErr w:type="gramStart"/>
      <w:r w:rsidRPr="00820F4F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20F4F">
        <w:rPr>
          <w:rFonts w:ascii="Times New Roman" w:hAnsi="Times New Roman" w:cs="Times New Roman"/>
          <w:b/>
          <w:sz w:val="26"/>
          <w:szCs w:val="26"/>
        </w:rPr>
        <w:t xml:space="preserve"> рекламой и недобросовестной конкуренцией Пермского УФАС России.</w:t>
      </w:r>
    </w:p>
    <w:p w:rsidR="00347760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47CD" w:rsidRPr="00820F4F" w:rsidRDefault="001647CD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3BE8" w:rsidRPr="00820F4F" w:rsidRDefault="008A3BE8" w:rsidP="00820F4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F4F">
        <w:rPr>
          <w:rFonts w:ascii="Times New Roman" w:hAnsi="Times New Roman" w:cs="Times New Roman"/>
          <w:b/>
          <w:sz w:val="26"/>
          <w:szCs w:val="26"/>
        </w:rPr>
        <w:t xml:space="preserve">Добрый день, уважаемые участники </w:t>
      </w:r>
      <w:r w:rsidR="003E10F6" w:rsidRPr="00820F4F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925863" w:rsidRPr="00820F4F">
        <w:rPr>
          <w:rFonts w:ascii="Times New Roman" w:hAnsi="Times New Roman" w:cs="Times New Roman"/>
          <w:b/>
          <w:sz w:val="26"/>
          <w:szCs w:val="26"/>
        </w:rPr>
        <w:t>.</w:t>
      </w:r>
    </w:p>
    <w:p w:rsidR="008A3BE8" w:rsidRPr="00820F4F" w:rsidRDefault="008A3BE8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Сегодня я расскажу вам о практике работы отдела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рекламой и недобросовестной конкуренцией Пермского УФАС России и о результатах деятельности отдела за </w:t>
      </w:r>
      <w:r w:rsidR="001E7698">
        <w:rPr>
          <w:rFonts w:ascii="Times New Roman" w:hAnsi="Times New Roman" w:cs="Times New Roman"/>
          <w:sz w:val="26"/>
          <w:szCs w:val="26"/>
        </w:rPr>
        <w:t>1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1E7698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925863" w:rsidRPr="00820F4F" w:rsidRDefault="00925863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435" w:rsidRPr="008170B3" w:rsidRDefault="008170B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Опять же</w:t>
      </w:r>
      <w:r w:rsidR="00925863" w:rsidRPr="008170B3">
        <w:rPr>
          <w:rFonts w:ascii="Times New Roman" w:hAnsi="Times New Roman" w:cs="Times New Roman"/>
          <w:sz w:val="26"/>
          <w:szCs w:val="26"/>
        </w:rPr>
        <w:t xml:space="preserve">, с чего хотелось бы начать свое выступление и обратить внимание, это то, что </w:t>
      </w:r>
      <w:r w:rsidR="00925863" w:rsidRPr="008170B3">
        <w:rPr>
          <w:rFonts w:ascii="Times New Roman" w:hAnsi="Times New Roman" w:cs="Times New Roman"/>
          <w:b/>
          <w:i/>
          <w:sz w:val="26"/>
          <w:szCs w:val="26"/>
          <w:u w:val="single"/>
        </w:rPr>
        <w:t>антимонопольный орган не наделен полномочиями по согласованию макетов предп</w:t>
      </w:r>
      <w:r w:rsidR="00BF2435" w:rsidRPr="008170B3">
        <w:rPr>
          <w:rFonts w:ascii="Times New Roman" w:hAnsi="Times New Roman" w:cs="Times New Roman"/>
          <w:b/>
          <w:i/>
          <w:sz w:val="26"/>
          <w:szCs w:val="26"/>
          <w:u w:val="single"/>
        </w:rPr>
        <w:t>олагаемой к размещению рекламы</w:t>
      </w:r>
      <w:r w:rsidR="00BF2435" w:rsidRPr="008170B3">
        <w:rPr>
          <w:rFonts w:ascii="Times New Roman" w:hAnsi="Times New Roman" w:cs="Times New Roman"/>
          <w:sz w:val="26"/>
          <w:szCs w:val="26"/>
        </w:rPr>
        <w:t>.</w:t>
      </w:r>
    </w:p>
    <w:p w:rsidR="00BF2435" w:rsidRPr="00820F4F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70B3">
        <w:rPr>
          <w:rFonts w:ascii="Times New Roman" w:hAnsi="Times New Roman" w:cs="Times New Roman"/>
          <w:sz w:val="26"/>
          <w:szCs w:val="26"/>
        </w:rPr>
        <w:t>Это официальная позиция ФАС России, которая продиктована непосредственно</w:t>
      </w:r>
      <w:r w:rsidR="00BF2435" w:rsidRPr="008170B3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законодательством.</w:t>
      </w:r>
    </w:p>
    <w:p w:rsidR="009864C7" w:rsidRDefault="009864C7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CD" w:rsidRDefault="00925863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20F4F">
        <w:rPr>
          <w:rFonts w:ascii="Times New Roman" w:hAnsi="Times New Roman" w:cs="Times New Roman"/>
          <w:sz w:val="26"/>
          <w:szCs w:val="26"/>
        </w:rPr>
        <w:t xml:space="preserve">Так, понятие рекламы, закрепленное в п. 1 ст. 3 Федерального закона от 13.03.2006 г. № 38-ФЗ «О рекламе», предполагает, что это информация,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распространенная</w:t>
      </w:r>
      <w:r w:rsidR="008170B3">
        <w:rPr>
          <w:rFonts w:ascii="Times New Roman" w:hAnsi="Times New Roman" w:cs="Times New Roman"/>
          <w:b/>
          <w:sz w:val="26"/>
          <w:szCs w:val="26"/>
          <w:u w:val="single"/>
        </w:rPr>
        <w:t>, то есть уже доведенная до сведения потребителей, в том числе потенциальных,</w:t>
      </w:r>
      <w:r w:rsidRPr="00820F4F">
        <w:rPr>
          <w:rFonts w:ascii="Times New Roman" w:hAnsi="Times New Roman" w:cs="Times New Roman"/>
          <w:sz w:val="26"/>
          <w:szCs w:val="26"/>
        </w:rPr>
        <w:t xml:space="preserve"> любым способом, в любой форме и с использованием любых средств, </w:t>
      </w:r>
      <w:r w:rsidRPr="00820F4F">
        <w:rPr>
          <w:rFonts w:ascii="Times New Roman" w:hAnsi="Times New Roman" w:cs="Times New Roman"/>
          <w:b/>
          <w:sz w:val="26"/>
          <w:szCs w:val="26"/>
          <w:u w:val="single"/>
        </w:rPr>
        <w:t>адресованная неопределенному кругу лиц</w:t>
      </w:r>
      <w:r w:rsidR="008170B3">
        <w:rPr>
          <w:rFonts w:ascii="Times New Roman" w:hAnsi="Times New Roman" w:cs="Times New Roman"/>
          <w:b/>
          <w:sz w:val="26"/>
          <w:szCs w:val="26"/>
          <w:u w:val="single"/>
        </w:rPr>
        <w:t>, то есть всех и каждого,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направленная на привлечение внимания к объекту рекламирования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>, формирование или поддержание интереса к н</w:t>
      </w:r>
      <w:r w:rsidR="001647CD">
        <w:rPr>
          <w:rFonts w:ascii="Times New Roman" w:hAnsi="Times New Roman" w:cs="Times New Roman"/>
          <w:sz w:val="26"/>
          <w:szCs w:val="26"/>
        </w:rPr>
        <w:t>ему и его продвижение на рынке.</w:t>
      </w:r>
    </w:p>
    <w:p w:rsidR="009864C7" w:rsidRDefault="009864C7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Следовательно, до того момента, пока информация существует в виде </w:t>
      </w:r>
      <w:r w:rsidRPr="001518E6">
        <w:rPr>
          <w:rFonts w:ascii="Times New Roman" w:hAnsi="Times New Roman" w:cs="Times New Roman"/>
          <w:sz w:val="26"/>
          <w:szCs w:val="26"/>
        </w:rPr>
        <w:t>макета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и не доведена до ее потенциальных потребителей в неперсонифицированном виде, она не может быть рассмотрена антимонопольным органом на предмет ее соответствия Закону о рекламе.</w:t>
      </w:r>
    </w:p>
    <w:p w:rsidR="009864C7" w:rsidRDefault="009864C7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2435" w:rsidRPr="009864C7" w:rsidRDefault="009864C7" w:rsidP="00820F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Из вышесказанного следует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, </w:t>
      </w:r>
      <w:r w:rsidR="00BF2435" w:rsidRPr="00820F4F">
        <w:rPr>
          <w:rFonts w:ascii="Times New Roman" w:hAnsi="Times New Roman" w:cs="Times New Roman"/>
          <w:b/>
          <w:sz w:val="26"/>
          <w:szCs w:val="26"/>
          <w:u w:val="single"/>
        </w:rPr>
        <w:t>согласование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макетов предполагаемой к размещению рекламы, равно как и уже размещенной рекламы, со стороны антимонопольного органа, не является обязательным условием размеще</w:t>
      </w:r>
      <w:r>
        <w:rPr>
          <w:rFonts w:ascii="Times New Roman" w:hAnsi="Times New Roman" w:cs="Times New Roman"/>
          <w:sz w:val="26"/>
          <w:szCs w:val="26"/>
        </w:rPr>
        <w:t xml:space="preserve">ния этой </w:t>
      </w:r>
      <w:r>
        <w:rPr>
          <w:rFonts w:ascii="Times New Roman" w:hAnsi="Times New Roman" w:cs="Times New Roman"/>
          <w:sz w:val="26"/>
          <w:szCs w:val="26"/>
        </w:rPr>
        <w:lastRenderedPageBreak/>
        <w:t>самой рекламы, а продиктовано понятием предпринимательской деятельности</w:t>
      </w:r>
      <w:r w:rsidR="00BF2435" w:rsidRPr="00820F4F">
        <w:rPr>
          <w:rFonts w:ascii="Times New Roman" w:hAnsi="Times New Roman" w:cs="Times New Roman"/>
          <w:sz w:val="26"/>
          <w:szCs w:val="26"/>
        </w:rPr>
        <w:t>, закрепленн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в ст. 2 ГК РФ</w:t>
      </w:r>
      <w:r>
        <w:rPr>
          <w:rFonts w:ascii="Times New Roman" w:hAnsi="Times New Roman" w:cs="Times New Roman"/>
          <w:sz w:val="26"/>
          <w:szCs w:val="26"/>
        </w:rPr>
        <w:t>:</w:t>
      </w:r>
      <w:r w:rsidR="00BF2435" w:rsidRPr="00820F4F">
        <w:rPr>
          <w:rFonts w:ascii="Times New Roman" w:hAnsi="Times New Roman" w:cs="Times New Roman"/>
          <w:sz w:val="26"/>
          <w:szCs w:val="26"/>
        </w:rPr>
        <w:t xml:space="preserve"> </w:t>
      </w:r>
      <w:r w:rsidR="00BF2435" w:rsidRPr="009864C7">
        <w:rPr>
          <w:rFonts w:ascii="Times New Roman" w:hAnsi="Times New Roman" w:cs="Times New Roman"/>
          <w:b/>
          <w:i/>
          <w:sz w:val="26"/>
          <w:szCs w:val="26"/>
          <w:u w:val="single"/>
        </w:rPr>
        <w:t>это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услуг.</w:t>
      </w:r>
      <w:proofErr w:type="gramEnd"/>
    </w:p>
    <w:p w:rsidR="00925863" w:rsidRPr="00820F4F" w:rsidRDefault="00BF2435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Таким образом, хозяйствующий субъект самостоятельно, на свой страх и риск принимает решение о разм</w:t>
      </w:r>
      <w:r w:rsidR="009864C7">
        <w:rPr>
          <w:rFonts w:ascii="Times New Roman" w:hAnsi="Times New Roman" w:cs="Times New Roman"/>
          <w:sz w:val="26"/>
          <w:szCs w:val="26"/>
        </w:rPr>
        <w:t>е</w:t>
      </w:r>
      <w:r w:rsidRPr="00820F4F">
        <w:rPr>
          <w:rFonts w:ascii="Times New Roman" w:hAnsi="Times New Roman" w:cs="Times New Roman"/>
          <w:sz w:val="26"/>
          <w:szCs w:val="26"/>
        </w:rPr>
        <w:t>щении рекламы различными способам</w:t>
      </w:r>
      <w:r w:rsidR="004D7A36" w:rsidRPr="00820F4F">
        <w:rPr>
          <w:rFonts w:ascii="Times New Roman" w:hAnsi="Times New Roman" w:cs="Times New Roman"/>
          <w:sz w:val="26"/>
          <w:szCs w:val="26"/>
        </w:rPr>
        <w:t>и с соблюдением требований Закона о рекламе.</w:t>
      </w:r>
    </w:p>
    <w:p w:rsidR="00925863" w:rsidRDefault="004D7A3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Антимонопольный орган лишь вправе выразить свое мнение относительно </w:t>
      </w:r>
      <w:r w:rsidRPr="009864C7">
        <w:rPr>
          <w:rFonts w:ascii="Times New Roman" w:hAnsi="Times New Roman" w:cs="Times New Roman"/>
          <w:b/>
          <w:i/>
          <w:sz w:val="26"/>
          <w:szCs w:val="26"/>
          <w:u w:val="single"/>
        </w:rPr>
        <w:t>уже размещенной</w:t>
      </w:r>
      <w:r w:rsidRPr="00820F4F">
        <w:rPr>
          <w:rFonts w:ascii="Times New Roman" w:hAnsi="Times New Roman" w:cs="Times New Roman"/>
          <w:sz w:val="26"/>
          <w:szCs w:val="26"/>
        </w:rPr>
        <w:t xml:space="preserve"> рекламы, а в случае наличия признаков нарушения законодательства,</w:t>
      </w:r>
      <w:r w:rsidR="009864C7">
        <w:rPr>
          <w:rFonts w:ascii="Times New Roman" w:hAnsi="Times New Roman" w:cs="Times New Roman"/>
          <w:sz w:val="26"/>
          <w:szCs w:val="26"/>
        </w:rPr>
        <w:t xml:space="preserve"> - принять</w:t>
      </w:r>
      <w:r w:rsidR="005B0E64">
        <w:rPr>
          <w:rFonts w:ascii="Times New Roman" w:hAnsi="Times New Roman" w:cs="Times New Roman"/>
          <w:sz w:val="26"/>
          <w:szCs w:val="26"/>
        </w:rPr>
        <w:t xml:space="preserve"> соответствующие меры.</w:t>
      </w:r>
    </w:p>
    <w:p w:rsidR="00C52ACA" w:rsidRPr="00820F4F" w:rsidRDefault="00C52ACA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0E64" w:rsidRDefault="00844C6C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следует отметить, что в</w:t>
      </w:r>
      <w:r w:rsidR="005B0E64">
        <w:rPr>
          <w:rFonts w:ascii="Times New Roman" w:hAnsi="Times New Roman" w:cs="Times New Roman"/>
          <w:sz w:val="26"/>
          <w:szCs w:val="26"/>
        </w:rPr>
        <w:t xml:space="preserve"> силу ч. 2 ст. 2 Закона о рекламе указанный </w:t>
      </w:r>
      <w:r w:rsidR="005B0E64">
        <w:rPr>
          <w:rFonts w:ascii="Times New Roman" w:hAnsi="Times New Roman" w:cs="Times New Roman"/>
          <w:sz w:val="26"/>
          <w:szCs w:val="26"/>
        </w:rPr>
        <w:t xml:space="preserve">Федеральный закон не распространяется </w:t>
      </w:r>
      <w:proofErr w:type="gramStart"/>
      <w:r w:rsidR="005B0E64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5B0E64">
        <w:rPr>
          <w:rFonts w:ascii="Times New Roman" w:hAnsi="Times New Roman" w:cs="Times New Roman"/>
          <w:sz w:val="26"/>
          <w:szCs w:val="26"/>
        </w:rPr>
        <w:t>: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политическую рекламу, в том числе предвыборную агитацию и агитацию по вопросам референдума;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информацию, раскрытие или распространение либо доведение до потребителя которой является обязательным в соответствии с федеральным законом;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  <w:proofErr w:type="gramEnd"/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вывески и указатели, не содержащие сведений рекламного характера;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объявления физических лиц или юридических лиц, не связанные с осуществлением предпринимательской деятельности;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7) информацию о товаре, его изготовителе, об импортере или экспортере, размещенную на товаре или его упаковке;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любые элементы оформления товара, помещенные на товаре или его упаковке и не относящиеся к другому товару;</w:t>
      </w:r>
    </w:p>
    <w:p w:rsidR="005B0E64" w:rsidRDefault="005B0E64" w:rsidP="005B0E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72511E" w:rsidRDefault="0072511E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47CD" w:rsidRDefault="0010353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еще один момент, на который хотелось бы обратить внимание:</w:t>
      </w:r>
      <w:r w:rsidR="001647CD">
        <w:rPr>
          <w:rFonts w:ascii="Times New Roman" w:hAnsi="Times New Roman" w:cs="Times New Roman"/>
          <w:sz w:val="26"/>
          <w:szCs w:val="26"/>
        </w:rPr>
        <w:t xml:space="preserve"> разъяснения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1647CD">
        <w:rPr>
          <w:rFonts w:ascii="Times New Roman" w:hAnsi="Times New Roman" w:cs="Times New Roman"/>
          <w:sz w:val="26"/>
          <w:szCs w:val="26"/>
        </w:rPr>
        <w:t xml:space="preserve"> «О рекламе» вправе давать только ФАС России, ее территориальные органы такими полномочиями не наделены.</w:t>
      </w:r>
    </w:p>
    <w:p w:rsidR="00103532" w:rsidRDefault="00103532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7E6B" w:rsidRDefault="00787E6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И, пожалуй, финальная ремарка в части компетенции Управления, </w:t>
      </w:r>
      <w:r w:rsidRPr="00820F4F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выявления фактов нарушения требований части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9 ст. 19 Федерального закона «О рекламе» (установка и эксплуатация рекламной конструкции без соответствующего разрешения), указанные сведения подлежат перенаправлению </w:t>
      </w:r>
      <w:r>
        <w:rPr>
          <w:rFonts w:ascii="Times New Roman" w:hAnsi="Times New Roman" w:cs="Times New Roman"/>
          <w:sz w:val="26"/>
          <w:szCs w:val="26"/>
        </w:rPr>
        <w:t xml:space="preserve">в орган местного самоуправления.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Данная позиция напрямую обозначена в Федеральном закона «О рекламе» и разъяснена </w:t>
      </w:r>
      <w:r w:rsidR="00D0550B" w:rsidRPr="00820F4F">
        <w:rPr>
          <w:rFonts w:ascii="Times New Roman" w:hAnsi="Times New Roman" w:cs="Times New Roman"/>
          <w:sz w:val="26"/>
          <w:szCs w:val="26"/>
        </w:rPr>
        <w:t xml:space="preserve">письмом ФАС России </w:t>
      </w:r>
      <w:r>
        <w:rPr>
          <w:rFonts w:ascii="Times New Roman" w:hAnsi="Times New Roman" w:cs="Times New Roman"/>
          <w:sz w:val="26"/>
          <w:szCs w:val="26"/>
        </w:rPr>
        <w:t>от 26.09.2019 г. № АК/84222/19.</w:t>
      </w:r>
      <w:proofErr w:type="gramEnd"/>
    </w:p>
    <w:p w:rsidR="00D0550B" w:rsidRPr="00820F4F" w:rsidRDefault="00787E6B" w:rsidP="00787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То есть если размещена реклама, которая быть не должно в силу отсутствия разрешения на ее размещение, то данный вопрос решается органами местного самоуправления посредством выдачи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предписаний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демонтаже самовольно установленных рекламных конструкций.</w:t>
      </w:r>
      <w:r w:rsidR="00D0550B" w:rsidRPr="00820F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10F6" w:rsidRDefault="003E10F6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9705E2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г. возбуждены и рассмотрены следующие дела:</w:t>
      </w:r>
    </w:p>
    <w:p w:rsidR="00B075EE" w:rsidRPr="00820F4F" w:rsidRDefault="009705E2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отношении МАУ Информационный центр «Пресс-</w:t>
      </w:r>
      <w:proofErr w:type="spellStart"/>
      <w:r>
        <w:rPr>
          <w:rFonts w:ascii="Times New Roman" w:hAnsi="Times New Roman" w:cs="Times New Roman"/>
          <w:sz w:val="26"/>
          <w:szCs w:val="26"/>
        </w:rPr>
        <w:t>Уралье</w:t>
      </w:r>
      <w:proofErr w:type="spellEnd"/>
      <w:r>
        <w:rPr>
          <w:rFonts w:ascii="Times New Roman" w:hAnsi="Times New Roman" w:cs="Times New Roman"/>
          <w:sz w:val="26"/>
          <w:szCs w:val="26"/>
        </w:rPr>
        <w:t>» по признакам нарушения частей 1, 3 ст. 14 ФЗ «О рекламе» (превышение допустимого объема рекламы в эфире телеканала «Вести Чернушки»)</w:t>
      </w:r>
      <w:r w:rsidR="00820F4F" w:rsidRPr="00820F4F">
        <w:rPr>
          <w:rFonts w:ascii="Times New Roman" w:hAnsi="Times New Roman" w:cs="Times New Roman"/>
          <w:sz w:val="26"/>
          <w:szCs w:val="26"/>
        </w:rPr>
        <w:t>;</w:t>
      </w:r>
    </w:p>
    <w:p w:rsidR="00B075EE" w:rsidRPr="00820F4F" w:rsidRDefault="009705E2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дело в отношении ИП Щербинина по признакам нарушения п. 20 ч. 3 ст. 5 ФЗ «О рекламе» (размещение рекламы </w:t>
      </w:r>
      <w:r w:rsidRPr="009705E2">
        <w:rPr>
          <w:rFonts w:ascii="Times New Roman" w:hAnsi="Times New Roman" w:cs="Times New Roman"/>
          <w:sz w:val="26"/>
          <w:szCs w:val="26"/>
        </w:rPr>
        <w:t xml:space="preserve">«Комиссионка 2 не </w:t>
      </w:r>
      <w:proofErr w:type="gramStart"/>
      <w:r w:rsidRPr="009705E2">
        <w:rPr>
          <w:rFonts w:ascii="Times New Roman" w:hAnsi="Times New Roman" w:cs="Times New Roman"/>
          <w:sz w:val="26"/>
          <w:szCs w:val="26"/>
        </w:rPr>
        <w:t>ломбард</w:t>
      </w:r>
      <w:proofErr w:type="gramEnd"/>
      <w:r w:rsidRPr="009705E2">
        <w:rPr>
          <w:rFonts w:ascii="Times New Roman" w:hAnsi="Times New Roman" w:cs="Times New Roman"/>
          <w:sz w:val="26"/>
          <w:szCs w:val="26"/>
        </w:rPr>
        <w:t xml:space="preserve"> а подарок, скупка, залог, продажа, обмен, берем все»</w:t>
      </w:r>
      <w:r>
        <w:rPr>
          <w:rFonts w:ascii="Times New Roman" w:hAnsi="Times New Roman" w:cs="Times New Roman"/>
          <w:sz w:val="26"/>
          <w:szCs w:val="26"/>
        </w:rPr>
        <w:t xml:space="preserve"> на внешней стене многоквар</w:t>
      </w:r>
      <w:r w:rsidR="00844C6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и</w:t>
      </w:r>
      <w:r w:rsidR="00844C6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ного жилого дома)</w:t>
      </w:r>
      <w:r w:rsidR="00820F4F" w:rsidRPr="00820F4F">
        <w:rPr>
          <w:rFonts w:ascii="Times New Roman" w:hAnsi="Times New Roman" w:cs="Times New Roman"/>
          <w:sz w:val="26"/>
          <w:szCs w:val="26"/>
        </w:rPr>
        <w:t>;</w:t>
      </w:r>
    </w:p>
    <w:p w:rsidR="00B075EE" w:rsidRDefault="00820F4F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lastRenderedPageBreak/>
        <w:t>дел</w:t>
      </w:r>
      <w:r w:rsidR="009705E2">
        <w:rPr>
          <w:rFonts w:ascii="Times New Roman" w:hAnsi="Times New Roman" w:cs="Times New Roman"/>
          <w:sz w:val="26"/>
          <w:szCs w:val="26"/>
        </w:rPr>
        <w:t>о в отношен</w:t>
      </w:r>
      <w:proofErr w:type="gramStart"/>
      <w:r w:rsidR="009705E2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="009705E2">
        <w:rPr>
          <w:rFonts w:ascii="Times New Roman" w:hAnsi="Times New Roman" w:cs="Times New Roman"/>
          <w:sz w:val="26"/>
          <w:szCs w:val="26"/>
        </w:rPr>
        <w:t xml:space="preserve"> «Новая семья»</w:t>
      </w:r>
      <w:r w:rsidRPr="00820F4F">
        <w:rPr>
          <w:rFonts w:ascii="Times New Roman" w:hAnsi="Times New Roman" w:cs="Times New Roman"/>
          <w:sz w:val="26"/>
          <w:szCs w:val="26"/>
        </w:rPr>
        <w:t xml:space="preserve"> по признакам нарушения </w:t>
      </w:r>
      <w:r w:rsidR="009705E2">
        <w:rPr>
          <w:rFonts w:ascii="Times New Roman" w:hAnsi="Times New Roman" w:cs="Times New Roman"/>
          <w:sz w:val="26"/>
          <w:szCs w:val="26"/>
        </w:rPr>
        <w:t xml:space="preserve">п. 5 ч. 2 </w:t>
      </w:r>
      <w:r w:rsidRPr="00820F4F">
        <w:rPr>
          <w:rFonts w:ascii="Times New Roman" w:hAnsi="Times New Roman" w:cs="Times New Roman"/>
          <w:sz w:val="26"/>
          <w:szCs w:val="26"/>
        </w:rPr>
        <w:t xml:space="preserve">ст. </w:t>
      </w:r>
      <w:r w:rsidR="009705E2">
        <w:rPr>
          <w:rFonts w:ascii="Times New Roman" w:hAnsi="Times New Roman" w:cs="Times New Roman"/>
          <w:sz w:val="26"/>
          <w:szCs w:val="26"/>
        </w:rPr>
        <w:t>21</w:t>
      </w:r>
      <w:r w:rsidRPr="00820F4F">
        <w:rPr>
          <w:rFonts w:ascii="Times New Roman" w:hAnsi="Times New Roman" w:cs="Times New Roman"/>
          <w:sz w:val="26"/>
          <w:szCs w:val="26"/>
        </w:rPr>
        <w:t xml:space="preserve"> Закона о рекламе (</w:t>
      </w:r>
      <w:r w:rsidR="009705E2">
        <w:rPr>
          <w:rFonts w:ascii="Times New Roman" w:hAnsi="Times New Roman" w:cs="Times New Roman"/>
          <w:sz w:val="26"/>
          <w:szCs w:val="26"/>
        </w:rPr>
        <w:t xml:space="preserve">реклама вина </w:t>
      </w:r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Акаппела </w:t>
      </w:r>
      <w:proofErr w:type="spellStart"/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>Ховен</w:t>
      </w:r>
      <w:proofErr w:type="spellEnd"/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</w:t>
      </w:r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вход</w:t>
      </w:r>
      <w:r w:rsid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ной двери</w:t>
      </w:r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магазин</w:t>
      </w:r>
      <w:r w:rsid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="009705E2" w:rsidRP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«Семья»</w:t>
      </w:r>
      <w:r w:rsidR="009705E2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обращенная наружу</w:t>
      </w:r>
      <w:r w:rsidRPr="00820F4F">
        <w:rPr>
          <w:rFonts w:ascii="Times New Roman" w:hAnsi="Times New Roman" w:cs="Times New Roman"/>
          <w:sz w:val="26"/>
          <w:szCs w:val="26"/>
        </w:rPr>
        <w:t>);</w:t>
      </w:r>
    </w:p>
    <w:p w:rsidR="00543065" w:rsidRPr="00820F4F" w:rsidRDefault="00543065" w:rsidP="00820F4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дел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20F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отношении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СтрижкаШоп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20F4F">
        <w:rPr>
          <w:rFonts w:ascii="Times New Roman" w:hAnsi="Times New Roman" w:cs="Times New Roman"/>
          <w:sz w:val="26"/>
          <w:szCs w:val="26"/>
        </w:rPr>
        <w:t xml:space="preserve">по признакам нарушения </w:t>
      </w:r>
      <w:r>
        <w:rPr>
          <w:rFonts w:ascii="Times New Roman" w:hAnsi="Times New Roman" w:cs="Times New Roman"/>
          <w:sz w:val="26"/>
          <w:szCs w:val="26"/>
        </w:rPr>
        <w:t xml:space="preserve">п. 1 ч. 3 ст. 5 </w:t>
      </w:r>
      <w:r w:rsidRPr="00820F4F">
        <w:rPr>
          <w:rFonts w:ascii="Times New Roman" w:hAnsi="Times New Roman" w:cs="Times New Roman"/>
          <w:sz w:val="26"/>
          <w:szCs w:val="26"/>
        </w:rPr>
        <w:t>Закона о рекламе (</w:t>
      </w:r>
      <w:r w:rsidRPr="00543065">
        <w:rPr>
          <w:rFonts w:ascii="Times New Roman" w:hAnsi="Times New Roman" w:cs="Times New Roman"/>
          <w:sz w:val="26"/>
          <w:szCs w:val="26"/>
        </w:rPr>
        <w:t xml:space="preserve">размещение рекламы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43065">
        <w:rPr>
          <w:rFonts w:ascii="Times New Roman" w:hAnsi="Times New Roman" w:cs="Times New Roman"/>
          <w:sz w:val="26"/>
          <w:szCs w:val="26"/>
        </w:rPr>
        <w:t xml:space="preserve">Лучшие мастера, стрижки, окрашивание, уход, </w:t>
      </w:r>
      <w:proofErr w:type="spellStart"/>
      <w:r w:rsidRPr="00543065">
        <w:rPr>
          <w:rFonts w:ascii="Times New Roman" w:hAnsi="Times New Roman" w:cs="Times New Roman"/>
          <w:sz w:val="26"/>
          <w:szCs w:val="26"/>
        </w:rPr>
        <w:t>стрижкашоп</w:t>
      </w:r>
      <w:proofErr w:type="gramStart"/>
      <w:r w:rsidRPr="0054306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43065">
        <w:rPr>
          <w:rFonts w:ascii="Times New Roman" w:hAnsi="Times New Roman" w:cs="Times New Roman"/>
          <w:sz w:val="26"/>
          <w:szCs w:val="26"/>
        </w:rPr>
        <w:t>ф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»</w:t>
      </w:r>
      <w:r w:rsidRPr="005430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43065">
        <w:rPr>
          <w:rFonts w:ascii="Times New Roman" w:hAnsi="Times New Roman" w:cs="Times New Roman"/>
          <w:sz w:val="26"/>
          <w:szCs w:val="26"/>
        </w:rPr>
        <w:t>а окнах у входа в помещение, где осуществляет деятельность хозяйствующий субъект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B075EE" w:rsidRDefault="00543065" w:rsidP="005430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«Деловой интерес» по признакам нарушения ст. 16 ФЗ «О рекламе» (превышение допустимого объема рекламы в печатном издании);</w:t>
      </w:r>
    </w:p>
    <w:p w:rsidR="00543065" w:rsidRDefault="00972268" w:rsidP="005430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отношении ИП Филимонова по признакам нарушения частей 1, 14 ст. 28 ФЗ «О рекламе» (реклама комиссионного магазина «Урал» в газете «Ва-банкъ»);</w:t>
      </w:r>
    </w:p>
    <w:p w:rsidR="00972268" w:rsidRDefault="00972268" w:rsidP="005430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отношении гр. Б. по признакам нарушения ч. 2 ст. 20 Закона о рекламе (размещение рекламы медицинского центра и оказываемых им услуг на бортах автомобиля, преимущественно используемого в качестве рекламной конструкции);</w:t>
      </w:r>
    </w:p>
    <w:p w:rsidR="00972268" w:rsidRDefault="00972268" w:rsidP="005430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«Союз» по признакам нарушения ч. 14 ст. 28 ФЗ «О рекламе» (реклама финансовых услуг без указания обязательных условий у входа в офис организации);</w:t>
      </w:r>
    </w:p>
    <w:p w:rsidR="00972268" w:rsidRPr="00543065" w:rsidRDefault="00972268" w:rsidP="00543065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дело в отношении гр. Ш. по признакам нарушения п. 5 ч. 2 ст. 21 Закона о рекламе (реклама</w:t>
      </w:r>
      <w:r w:rsidR="00C21F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том числе алкогольной продукции (пива)</w:t>
      </w:r>
      <w:r w:rsidR="00C21F4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внешней стене здания у входа в бар).</w:t>
      </w:r>
    </w:p>
    <w:p w:rsidR="00925863" w:rsidRDefault="00972268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вышеуказанным делам Комиссией вынесены решения о признании фактов нарушения Закона о рекламе, выданы предписания. Кроме того, в перспективе в отношении указанных лиц будут возбуждены дела об административных правонарушениях и решен вопрос о назначении наказаний, в том числе штрафных санкциях.</w:t>
      </w:r>
    </w:p>
    <w:p w:rsidR="00AE65A0" w:rsidRDefault="00AE65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Отдельно хотелось бы остановиться на вопросе оформления обращений в антимонопольный орган.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Учитывая, что Пермское УФАС России является государственным органом с контрольно-надзорными функциями, заявление должно содержать: фамилию, имя и отчество (при наличии) обратившегося лица, адрес, по которому должен быть направлен ответ на обращение, описание сути обращения со ссылкой на нарушение прав заявителя, а также перечень подтверждающих доводы обращения документов. Иными словами: все то, что указано в заявлении, должно иметь документальное обоснование.</w:t>
      </w:r>
    </w:p>
    <w:p w:rsidR="00611E3F" w:rsidRDefault="00611E3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примеру, гражданин жалуется на ненадлежащую рекламу на радио. В таком случае</w:t>
      </w:r>
      <w:r w:rsidR="00844C6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он должен указать какое радио (наим</w:t>
      </w:r>
      <w:r w:rsidR="00914F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нование)</w:t>
      </w:r>
      <w:r w:rsidR="00844C6C">
        <w:rPr>
          <w:rFonts w:ascii="Times New Roman" w:hAnsi="Times New Roman" w:cs="Times New Roman"/>
          <w:sz w:val="26"/>
          <w:szCs w:val="26"/>
        </w:rPr>
        <w:t xml:space="preserve"> осуществляло трансляцию рекламы</w:t>
      </w:r>
      <w:r>
        <w:rPr>
          <w:rFonts w:ascii="Times New Roman" w:hAnsi="Times New Roman" w:cs="Times New Roman"/>
          <w:sz w:val="26"/>
          <w:szCs w:val="26"/>
        </w:rPr>
        <w:t>, дату и примерное время распространения рекламы, примерный текст рекламы, претензии относительно содер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жания рекламы.</w:t>
      </w:r>
      <w:r w:rsidR="001A5916">
        <w:rPr>
          <w:rFonts w:ascii="Times New Roman" w:hAnsi="Times New Roman" w:cs="Times New Roman"/>
          <w:sz w:val="26"/>
          <w:szCs w:val="26"/>
        </w:rPr>
        <w:t xml:space="preserve"> В случае отсутствия такой информации, Управление делает запрос заявителю с указанием сроков предоставления требуемой информации. Если такая информация не поступает, то заявителю направляется отказ в удовлетворении его требований.</w:t>
      </w:r>
    </w:p>
    <w:p w:rsidR="00914FA0" w:rsidRDefault="00914F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4FA0" w:rsidRDefault="00914FA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96F54" w:rsidRPr="00820F4F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Что </w:t>
      </w:r>
      <w:proofErr w:type="gramStart"/>
      <w:r w:rsidRPr="00820F4F">
        <w:rPr>
          <w:rFonts w:ascii="Times New Roman" w:hAnsi="Times New Roman" w:cs="Times New Roman"/>
          <w:sz w:val="26"/>
          <w:szCs w:val="26"/>
        </w:rPr>
        <w:t>касается государственного контроля соблюдения требований добросовестной конкуренции хотелось</w:t>
      </w:r>
      <w:proofErr w:type="gramEnd"/>
      <w:r w:rsidRPr="00820F4F">
        <w:rPr>
          <w:rFonts w:ascii="Times New Roman" w:hAnsi="Times New Roman" w:cs="Times New Roman"/>
          <w:sz w:val="26"/>
          <w:szCs w:val="26"/>
        </w:rPr>
        <w:t xml:space="preserve"> бы обратить внимание на следующее.</w:t>
      </w:r>
    </w:p>
    <w:p w:rsidR="00896F54" w:rsidRDefault="00896F54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 xml:space="preserve">В </w:t>
      </w:r>
      <w:r w:rsidRPr="00820F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820F4F">
        <w:rPr>
          <w:rFonts w:ascii="Times New Roman" w:hAnsi="Times New Roman" w:cs="Times New Roman"/>
          <w:sz w:val="26"/>
          <w:szCs w:val="26"/>
        </w:rPr>
        <w:t xml:space="preserve"> квартале 20</w:t>
      </w:r>
      <w:r w:rsidR="00C86228">
        <w:rPr>
          <w:rFonts w:ascii="Times New Roman" w:hAnsi="Times New Roman" w:cs="Times New Roman"/>
          <w:sz w:val="26"/>
          <w:szCs w:val="26"/>
        </w:rPr>
        <w:t>20</w:t>
      </w:r>
      <w:r w:rsidRPr="00820F4F">
        <w:rPr>
          <w:rFonts w:ascii="Times New Roman" w:hAnsi="Times New Roman" w:cs="Times New Roman"/>
          <w:sz w:val="26"/>
          <w:szCs w:val="26"/>
        </w:rPr>
        <w:t xml:space="preserve"> г. </w:t>
      </w:r>
      <w:r w:rsidR="00C86228">
        <w:rPr>
          <w:rFonts w:ascii="Times New Roman" w:hAnsi="Times New Roman" w:cs="Times New Roman"/>
          <w:sz w:val="26"/>
          <w:szCs w:val="26"/>
        </w:rPr>
        <w:t>четко прослеживается тенденция увеличения количества обращений по недобросовестной конкуренции, в том числе со стороны граждан.</w:t>
      </w:r>
    </w:p>
    <w:p w:rsidR="00C86228" w:rsidRDefault="00C86228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этим считаю необходимым обратить внимание на следующие моменты.</w:t>
      </w:r>
    </w:p>
    <w:p w:rsidR="00C86228" w:rsidRPr="00C86228" w:rsidRDefault="00C86228" w:rsidP="00C86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228">
        <w:rPr>
          <w:rFonts w:ascii="Times New Roman" w:hAnsi="Times New Roman" w:cs="Times New Roman"/>
          <w:sz w:val="26"/>
          <w:szCs w:val="26"/>
        </w:rPr>
        <w:t xml:space="preserve">Согласно п. 7 ст. 4 Закона о защите конкуренции, </w:t>
      </w:r>
      <w:r w:rsidRPr="00C86228">
        <w:rPr>
          <w:rFonts w:ascii="Times New Roman" w:hAnsi="Times New Roman" w:cs="Times New Roman"/>
          <w:color w:val="000000"/>
          <w:sz w:val="26"/>
          <w:szCs w:val="26"/>
        </w:rPr>
        <w:t>конкуренция представляет собой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C86228" w:rsidRPr="00C86228" w:rsidRDefault="00C86228" w:rsidP="00C86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86228">
        <w:rPr>
          <w:rFonts w:ascii="Times New Roman" w:hAnsi="Times New Roman" w:cs="Times New Roman"/>
          <w:sz w:val="26"/>
          <w:szCs w:val="26"/>
        </w:rPr>
        <w:t xml:space="preserve">Под товарным рынком в силу п. 4 ст. 4 Закона о защите конкуренции понимается </w:t>
      </w:r>
      <w:r w:rsidRPr="00C86228">
        <w:rPr>
          <w:rFonts w:ascii="Times New Roman" w:hAnsi="Times New Roman" w:cs="Times New Roman"/>
          <w:color w:val="000000"/>
          <w:sz w:val="26"/>
          <w:szCs w:val="26"/>
        </w:rPr>
        <w:t xml:space="preserve">сфера обращения товара (в том числе товара иностранного производства), который не может быть заменен другим товаром, или взаимозаменяемых товаров (далее - определенный товар), в границах которой (в том числе географических) исходя из экономической, технической или иной </w:t>
      </w:r>
      <w:r w:rsidRPr="00C86228">
        <w:rPr>
          <w:rFonts w:ascii="Times New Roman" w:hAnsi="Times New Roman" w:cs="Times New Roman"/>
          <w:color w:val="000000"/>
          <w:sz w:val="26"/>
          <w:szCs w:val="26"/>
        </w:rPr>
        <w:lastRenderedPageBreak/>
        <w:t>возможности либо целесообразности приобретатель может приобрести товар, и такая возможность либо</w:t>
      </w:r>
      <w:proofErr w:type="gramEnd"/>
      <w:r w:rsidRPr="00C86228">
        <w:rPr>
          <w:rFonts w:ascii="Times New Roman" w:hAnsi="Times New Roman" w:cs="Times New Roman"/>
          <w:color w:val="000000"/>
          <w:sz w:val="26"/>
          <w:szCs w:val="26"/>
        </w:rPr>
        <w:t xml:space="preserve"> целесообразность отсутствует за ее пределами.</w:t>
      </w:r>
    </w:p>
    <w:p w:rsidR="00C86228" w:rsidRPr="00C86228" w:rsidRDefault="00C86228" w:rsidP="00C862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86228">
        <w:rPr>
          <w:rFonts w:ascii="Times New Roman" w:hAnsi="Times New Roman" w:cs="Times New Roman"/>
          <w:color w:val="000000"/>
          <w:sz w:val="26"/>
          <w:szCs w:val="26"/>
        </w:rPr>
        <w:t>С учетом изложенных норм, под конкурентами понимаются лица, которые осуществляют деятельность на одном товарном рынке.</w:t>
      </w:r>
    </w:p>
    <w:p w:rsidR="00C86228" w:rsidRPr="00C86228" w:rsidRDefault="00C86228" w:rsidP="00C86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6228">
        <w:rPr>
          <w:rFonts w:ascii="Times New Roman" w:hAnsi="Times New Roman" w:cs="Times New Roman"/>
          <w:sz w:val="26"/>
          <w:szCs w:val="26"/>
        </w:rPr>
        <w:t>В силу п. 9 ст. 4 Федерального закона от 26.07.2006 № 135-ФЗ «О защите конкуренции» недобросовестной конкуренцией признаются действия хозяйствующих субъектов, которые одновременно соответствуют нескольким условиям, а именно: направлены на получение преимуществ в предпринимательской деятельности, противоречат требованиям законодательства РФ, обычаям делового оборота, требованиям добропорядочности, разумности и справедливости и причинили или способны причинить убытки другим хозяйствующим субъектам – конкурентам либо нанесли или могут</w:t>
      </w:r>
      <w:proofErr w:type="gramEnd"/>
      <w:r w:rsidRPr="00C86228">
        <w:rPr>
          <w:rFonts w:ascii="Times New Roman" w:hAnsi="Times New Roman" w:cs="Times New Roman"/>
          <w:sz w:val="26"/>
          <w:szCs w:val="26"/>
        </w:rPr>
        <w:t xml:space="preserve"> нанести вред их деловой репутации.</w:t>
      </w:r>
    </w:p>
    <w:p w:rsidR="00C86228" w:rsidRPr="00C86228" w:rsidRDefault="00C86228" w:rsidP="00C862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C86228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Таким образом, для установления признаков недобросовестной конкуренции в действиях конкретного лица, в первую очередь необходимо установить факт наличия конкурентных отношений между заявителем и предполагаемым ответчиком.</w:t>
      </w:r>
    </w:p>
    <w:p w:rsidR="00C86228" w:rsidRPr="00C86228" w:rsidRDefault="00C86228" w:rsidP="00C86228">
      <w:pPr>
        <w:pStyle w:val="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6228">
        <w:rPr>
          <w:rFonts w:ascii="Times New Roman" w:hAnsi="Times New Roman" w:cs="Times New Roman"/>
          <w:sz w:val="26"/>
          <w:szCs w:val="26"/>
        </w:rPr>
        <w:t xml:space="preserve">При этом конкурентами могут быть </w:t>
      </w:r>
      <w:r w:rsidRPr="00C86228">
        <w:rPr>
          <w:rFonts w:ascii="Times New Roman" w:hAnsi="Times New Roman" w:cs="Times New Roman"/>
          <w:b/>
          <w:sz w:val="26"/>
          <w:szCs w:val="26"/>
          <w:u w:val="single"/>
        </w:rPr>
        <w:t>только</w:t>
      </w:r>
      <w:r w:rsidRPr="00C86228">
        <w:rPr>
          <w:rFonts w:ascii="Times New Roman" w:hAnsi="Times New Roman" w:cs="Times New Roman"/>
          <w:sz w:val="26"/>
          <w:szCs w:val="26"/>
        </w:rPr>
        <w:t xml:space="preserve"> хозяйствующие субъекты, понятие которых раскрыто в п. 5 ст. 4 Закона о защите конкуренции: это индивидуальный предприниматель, коммерческая организация, а также некоммерческая организация, осуществляющая деятельность, приносящую ей доход.</w:t>
      </w:r>
    </w:p>
    <w:p w:rsidR="00C86228" w:rsidRPr="00C86228" w:rsidRDefault="00C86228" w:rsidP="00C8622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Если</w:t>
      </w:r>
      <w:r w:rsidRPr="00C86228">
        <w:rPr>
          <w:rFonts w:ascii="Times New Roman" w:hAnsi="Times New Roman" w:cs="Times New Roman"/>
          <w:sz w:val="26"/>
          <w:szCs w:val="26"/>
        </w:rPr>
        <w:t xml:space="preserve"> обраще</w:t>
      </w:r>
      <w:r>
        <w:rPr>
          <w:rFonts w:ascii="Times New Roman" w:hAnsi="Times New Roman" w:cs="Times New Roman"/>
          <w:sz w:val="26"/>
          <w:szCs w:val="26"/>
        </w:rPr>
        <w:t xml:space="preserve">ние поступает от </w:t>
      </w:r>
      <w:r w:rsidRPr="00C86228">
        <w:rPr>
          <w:rFonts w:ascii="Times New Roman" w:hAnsi="Times New Roman" w:cs="Times New Roman"/>
          <w:sz w:val="26"/>
          <w:szCs w:val="26"/>
        </w:rPr>
        <w:t>физическо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C86228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86228">
        <w:rPr>
          <w:rFonts w:ascii="Times New Roman" w:hAnsi="Times New Roman" w:cs="Times New Roman"/>
          <w:sz w:val="26"/>
          <w:szCs w:val="26"/>
        </w:rPr>
        <w:t xml:space="preserve">, которое не является хозяйствующим субъектом, действующим на </w:t>
      </w:r>
      <w:r>
        <w:rPr>
          <w:rFonts w:ascii="Times New Roman" w:hAnsi="Times New Roman" w:cs="Times New Roman"/>
          <w:sz w:val="26"/>
          <w:szCs w:val="26"/>
        </w:rPr>
        <w:t xml:space="preserve">определенном товарном рынке, то недобросовестная конкуренция </w:t>
      </w:r>
      <w:r w:rsidRPr="00C86228">
        <w:rPr>
          <w:rFonts w:ascii="Times New Roman" w:hAnsi="Times New Roman" w:cs="Times New Roman"/>
          <w:sz w:val="26"/>
          <w:szCs w:val="26"/>
        </w:rPr>
        <w:t xml:space="preserve">при </w:t>
      </w:r>
      <w:r>
        <w:rPr>
          <w:rFonts w:ascii="Times New Roman" w:hAnsi="Times New Roman" w:cs="Times New Roman"/>
          <w:sz w:val="26"/>
          <w:szCs w:val="26"/>
        </w:rPr>
        <w:t>таких</w:t>
      </w:r>
      <w:r w:rsidRPr="00C86228">
        <w:rPr>
          <w:rFonts w:ascii="Times New Roman" w:hAnsi="Times New Roman" w:cs="Times New Roman"/>
          <w:sz w:val="26"/>
          <w:szCs w:val="26"/>
        </w:rPr>
        <w:t xml:space="preserve"> обстоятельствах невозможна.</w:t>
      </w:r>
    </w:p>
    <w:p w:rsidR="00C86228" w:rsidRDefault="00C86228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20F4F" w:rsidRPr="0071397B" w:rsidRDefault="0071397B" w:rsidP="007139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немаловажный момент в рассмотрении заявлений с жалобами на недобросовестную конкуренцию – это н</w:t>
      </w:r>
      <w:r w:rsidR="00820F4F" w:rsidRPr="00820F4F">
        <w:rPr>
          <w:rFonts w:ascii="Times New Roman" w:hAnsi="Times New Roman" w:cs="Times New Roman"/>
          <w:sz w:val="26"/>
          <w:szCs w:val="26"/>
        </w:rPr>
        <w:t>еобходимость предоставления заявителем документов, свидетельствующих о фактах нарушения ант</w:t>
      </w:r>
      <w:r>
        <w:rPr>
          <w:rFonts w:ascii="Times New Roman" w:hAnsi="Times New Roman" w:cs="Times New Roman"/>
          <w:sz w:val="26"/>
          <w:szCs w:val="26"/>
        </w:rPr>
        <w:t xml:space="preserve">имонопольного законодательства: </w:t>
      </w:r>
      <w:r w:rsidRPr="0071397B">
        <w:rPr>
          <w:rFonts w:ascii="Times New Roman" w:hAnsi="Times New Roman" w:cs="Times New Roman"/>
          <w:sz w:val="26"/>
          <w:szCs w:val="26"/>
        </w:rPr>
        <w:t>это доку</w:t>
      </w:r>
      <w:r w:rsidR="00820F4F" w:rsidRPr="0071397B">
        <w:rPr>
          <w:rFonts w:ascii="Times New Roman" w:hAnsi="Times New Roman" w:cs="Times New Roman"/>
          <w:sz w:val="26"/>
          <w:szCs w:val="26"/>
        </w:rPr>
        <w:t xml:space="preserve">менты, </w:t>
      </w:r>
      <w:r w:rsidR="00820F4F" w:rsidRPr="0071397B">
        <w:rPr>
          <w:rFonts w:ascii="Times New Roman" w:hAnsi="Times New Roman" w:cs="Times New Roman"/>
          <w:b/>
          <w:sz w:val="26"/>
          <w:szCs w:val="26"/>
        </w:rPr>
        <w:t>свидетельствующие о фактах нарушения антимонопольного законодательства</w:t>
      </w:r>
      <w:r w:rsidR="00820F4F" w:rsidRPr="0071397B">
        <w:rPr>
          <w:rFonts w:ascii="Times New Roman" w:hAnsi="Times New Roman" w:cs="Times New Roman"/>
          <w:sz w:val="26"/>
          <w:szCs w:val="26"/>
        </w:rPr>
        <w:t xml:space="preserve"> (далее - документы). В случае невозможности представления таких документов указывается причина </w:t>
      </w:r>
      <w:r w:rsidR="00820F4F" w:rsidRPr="0071397B">
        <w:rPr>
          <w:rFonts w:ascii="Times New Roman" w:hAnsi="Times New Roman" w:cs="Times New Roman"/>
          <w:sz w:val="26"/>
          <w:szCs w:val="26"/>
        </w:rPr>
        <w:lastRenderedPageBreak/>
        <w:t xml:space="preserve">невозможности их представления, а также предполагаемое лицо или орган, у которого эти документы </w:t>
      </w:r>
      <w:proofErr w:type="gramStart"/>
      <w:r w:rsidR="00820F4F" w:rsidRPr="0071397B">
        <w:rPr>
          <w:rFonts w:ascii="Times New Roman" w:hAnsi="Times New Roman" w:cs="Times New Roman"/>
          <w:sz w:val="26"/>
          <w:szCs w:val="26"/>
        </w:rPr>
        <w:t>могут быть получены</w:t>
      </w:r>
      <w:proofErr w:type="gramEnd"/>
      <w:r w:rsidR="00820F4F" w:rsidRPr="0071397B">
        <w:rPr>
          <w:rFonts w:ascii="Times New Roman" w:hAnsi="Times New Roman" w:cs="Times New Roman"/>
          <w:sz w:val="26"/>
          <w:szCs w:val="26"/>
        </w:rPr>
        <w:t>.</w:t>
      </w:r>
    </w:p>
    <w:p w:rsidR="00820F4F" w:rsidRPr="00820F4F" w:rsidRDefault="00820F4F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Также, непосредственно ст. 44 Федерального закона от 26.07.2006 г. № 135-ФЗ «О защите конкуренции» обязанность предоставления документов возложена н</w:t>
      </w:r>
      <w:r w:rsidR="00515BBC">
        <w:rPr>
          <w:rFonts w:ascii="Times New Roman" w:hAnsi="Times New Roman" w:cs="Times New Roman"/>
          <w:sz w:val="26"/>
          <w:szCs w:val="26"/>
        </w:rPr>
        <w:t>а</w:t>
      </w:r>
      <w:r w:rsidRPr="00820F4F">
        <w:rPr>
          <w:rFonts w:ascii="Times New Roman" w:hAnsi="Times New Roman" w:cs="Times New Roman"/>
          <w:sz w:val="26"/>
          <w:szCs w:val="26"/>
        </w:rPr>
        <w:t xml:space="preserve"> заявителя.</w:t>
      </w:r>
    </w:p>
    <w:p w:rsidR="00515BBC" w:rsidRDefault="0071397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 показывает сложившаяся практика, порядка 50% заявителей не готовы представлять документы,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за 1 квартал 2020 г. Управлением подготовлено и направлено 20 ответов, содержащих отказ в применении мер административного реагирования. При этом</w:t>
      </w:r>
      <w:proofErr w:type="gramStart"/>
      <w:r>
        <w:rPr>
          <w:rFonts w:ascii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6 случаях запрошенные у заявителей документы ими не представлены.</w:t>
      </w:r>
    </w:p>
    <w:p w:rsidR="0071397B" w:rsidRDefault="0071397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то же время за период с января по март 2020 г. </w:t>
      </w:r>
      <w:r w:rsidR="00D252BC">
        <w:rPr>
          <w:rFonts w:ascii="Times New Roman" w:hAnsi="Times New Roman" w:cs="Times New Roman"/>
          <w:sz w:val="26"/>
          <w:szCs w:val="26"/>
        </w:rPr>
        <w:t>выдано 1 предупреждение ООО «ТД «Подъемник» о недопущении недобросовестной конкуренции при участии в закупках. Предупреждение исполнено в установленный срок.</w:t>
      </w:r>
    </w:p>
    <w:p w:rsidR="0071397B" w:rsidRDefault="0071397B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7760" w:rsidRPr="00820F4F" w:rsidRDefault="00347760" w:rsidP="00820F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F4F">
        <w:rPr>
          <w:rFonts w:ascii="Times New Roman" w:hAnsi="Times New Roman" w:cs="Times New Roman"/>
          <w:sz w:val="26"/>
          <w:szCs w:val="26"/>
        </w:rPr>
        <w:t>Спасибо за внимание!</w:t>
      </w:r>
    </w:p>
    <w:sectPr w:rsidR="00347760" w:rsidRPr="0082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3CA5"/>
    <w:multiLevelType w:val="hybridMultilevel"/>
    <w:tmpl w:val="9076773C"/>
    <w:lvl w:ilvl="0" w:tplc="C52254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EF5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AE66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4E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E2D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D4B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E1F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0FF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AEF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E75879"/>
    <w:multiLevelType w:val="hybridMultilevel"/>
    <w:tmpl w:val="A7088454"/>
    <w:lvl w:ilvl="0" w:tplc="12246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A19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3E6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47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2AD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0E8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7A4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6A2E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BE99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1E"/>
    <w:rsid w:val="00067EC6"/>
    <w:rsid w:val="0009157C"/>
    <w:rsid w:val="000A71D8"/>
    <w:rsid w:val="000C0C47"/>
    <w:rsid w:val="00103532"/>
    <w:rsid w:val="001518E6"/>
    <w:rsid w:val="001647CD"/>
    <w:rsid w:val="00186367"/>
    <w:rsid w:val="001871C8"/>
    <w:rsid w:val="001A5916"/>
    <w:rsid w:val="001C115B"/>
    <w:rsid w:val="001E7698"/>
    <w:rsid w:val="001F4EFE"/>
    <w:rsid w:val="002271A0"/>
    <w:rsid w:val="002C7A76"/>
    <w:rsid w:val="00347760"/>
    <w:rsid w:val="003642F9"/>
    <w:rsid w:val="003E10F6"/>
    <w:rsid w:val="00402C14"/>
    <w:rsid w:val="0046063D"/>
    <w:rsid w:val="004B72FE"/>
    <w:rsid w:val="004C494F"/>
    <w:rsid w:val="004D7A36"/>
    <w:rsid w:val="00500810"/>
    <w:rsid w:val="00514BD2"/>
    <w:rsid w:val="00515BBC"/>
    <w:rsid w:val="00543065"/>
    <w:rsid w:val="005B0E64"/>
    <w:rsid w:val="005E0887"/>
    <w:rsid w:val="005F1264"/>
    <w:rsid w:val="005F1D52"/>
    <w:rsid w:val="006038DF"/>
    <w:rsid w:val="00611E3F"/>
    <w:rsid w:val="00673651"/>
    <w:rsid w:val="007106D8"/>
    <w:rsid w:val="0071397B"/>
    <w:rsid w:val="00724C1E"/>
    <w:rsid w:val="0072511E"/>
    <w:rsid w:val="00751CF6"/>
    <w:rsid w:val="00753882"/>
    <w:rsid w:val="0077009B"/>
    <w:rsid w:val="00787E6B"/>
    <w:rsid w:val="008170B3"/>
    <w:rsid w:val="00820F4F"/>
    <w:rsid w:val="00844C6C"/>
    <w:rsid w:val="00896F54"/>
    <w:rsid w:val="008A3BE8"/>
    <w:rsid w:val="00914FA0"/>
    <w:rsid w:val="00925863"/>
    <w:rsid w:val="009705E2"/>
    <w:rsid w:val="00972268"/>
    <w:rsid w:val="009864C7"/>
    <w:rsid w:val="009D2AA7"/>
    <w:rsid w:val="009D3DF8"/>
    <w:rsid w:val="009D6DB7"/>
    <w:rsid w:val="009D75B1"/>
    <w:rsid w:val="00AE65A0"/>
    <w:rsid w:val="00B075EE"/>
    <w:rsid w:val="00BF2435"/>
    <w:rsid w:val="00C21F4E"/>
    <w:rsid w:val="00C52ACA"/>
    <w:rsid w:val="00C86228"/>
    <w:rsid w:val="00D0550B"/>
    <w:rsid w:val="00D252BC"/>
    <w:rsid w:val="00DA1BBB"/>
    <w:rsid w:val="00E2327A"/>
    <w:rsid w:val="00E36CE5"/>
    <w:rsid w:val="00E7333D"/>
    <w:rsid w:val="00EB4FAD"/>
    <w:rsid w:val="00F2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C11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1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11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6">
    <w:name w:val="Body Text Indent"/>
    <w:basedOn w:val="a"/>
    <w:link w:val="a7"/>
    <w:rsid w:val="00820F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20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30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06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D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D6D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C115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251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511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6">
    <w:name w:val="Body Text Indent"/>
    <w:basedOn w:val="a"/>
    <w:link w:val="a7"/>
    <w:rsid w:val="00820F4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2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20F4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430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4306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7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79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4C633-9A31-4114-85D9-CE9FE1F6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Герасимова</dc:creator>
  <cp:lastModifiedBy>Мария А. Герасимова</cp:lastModifiedBy>
  <cp:revision>11</cp:revision>
  <cp:lastPrinted>2019-08-06T09:00:00Z</cp:lastPrinted>
  <dcterms:created xsi:type="dcterms:W3CDTF">2020-05-07T09:19:00Z</dcterms:created>
  <dcterms:modified xsi:type="dcterms:W3CDTF">2020-05-08T03:51:00Z</dcterms:modified>
</cp:coreProperties>
</file>