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F6" w:rsidRPr="00820F4F" w:rsidRDefault="00751CF6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0F4F">
        <w:rPr>
          <w:rFonts w:ascii="Times New Roman" w:hAnsi="Times New Roman" w:cs="Times New Roman"/>
          <w:b/>
          <w:sz w:val="26"/>
          <w:szCs w:val="26"/>
        </w:rPr>
        <w:t xml:space="preserve">Герасимова Мария Александровна, начальник отдела </w:t>
      </w:r>
      <w:proofErr w:type="gramStart"/>
      <w:r w:rsidRPr="00820F4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820F4F">
        <w:rPr>
          <w:rFonts w:ascii="Times New Roman" w:hAnsi="Times New Roman" w:cs="Times New Roman"/>
          <w:b/>
          <w:sz w:val="26"/>
          <w:szCs w:val="26"/>
        </w:rPr>
        <w:t xml:space="preserve"> рекламой и недобросовестной конкуренцией Пермского УФАС России.</w:t>
      </w:r>
    </w:p>
    <w:p w:rsidR="00347760" w:rsidRDefault="00347760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7CD" w:rsidRPr="00820F4F" w:rsidRDefault="001647CD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3BE8" w:rsidRPr="00820F4F" w:rsidRDefault="008A3BE8" w:rsidP="00820F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F4F">
        <w:rPr>
          <w:rFonts w:ascii="Times New Roman" w:hAnsi="Times New Roman" w:cs="Times New Roman"/>
          <w:b/>
          <w:sz w:val="26"/>
          <w:szCs w:val="26"/>
        </w:rPr>
        <w:t xml:space="preserve">Добрый день, уважаемые участники </w:t>
      </w:r>
      <w:r w:rsidR="003E10F6" w:rsidRPr="00820F4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925863" w:rsidRPr="00820F4F">
        <w:rPr>
          <w:rFonts w:ascii="Times New Roman" w:hAnsi="Times New Roman" w:cs="Times New Roman"/>
          <w:b/>
          <w:sz w:val="26"/>
          <w:szCs w:val="26"/>
        </w:rPr>
        <w:t>.</w:t>
      </w:r>
    </w:p>
    <w:p w:rsidR="008A3BE8" w:rsidRPr="00820F4F" w:rsidRDefault="008A3BE8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863" w:rsidRPr="00820F4F" w:rsidRDefault="00925863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Сегодня я расскажу вам о практике работы отдела </w:t>
      </w:r>
      <w:proofErr w:type="gramStart"/>
      <w:r w:rsidRPr="00820F4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20F4F">
        <w:rPr>
          <w:rFonts w:ascii="Times New Roman" w:hAnsi="Times New Roman" w:cs="Times New Roman"/>
          <w:sz w:val="26"/>
          <w:szCs w:val="26"/>
        </w:rPr>
        <w:t xml:space="preserve"> рекламой и недобросовестной конкуренцией Пермского УФАС России и о результатах деятельности отдела за 3 квартал 2019 г.</w:t>
      </w:r>
    </w:p>
    <w:p w:rsidR="00925863" w:rsidRPr="00820F4F" w:rsidRDefault="00925863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2435" w:rsidRPr="00820F4F" w:rsidRDefault="00925863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7CD">
        <w:rPr>
          <w:rFonts w:ascii="Times New Roman" w:hAnsi="Times New Roman" w:cs="Times New Roman"/>
          <w:sz w:val="26"/>
          <w:szCs w:val="26"/>
          <w:highlight w:val="yellow"/>
        </w:rPr>
        <w:t>Во-первых</w:t>
      </w:r>
      <w:r w:rsidRPr="00820F4F">
        <w:rPr>
          <w:rFonts w:ascii="Times New Roman" w:hAnsi="Times New Roman" w:cs="Times New Roman"/>
          <w:sz w:val="26"/>
          <w:szCs w:val="26"/>
        </w:rPr>
        <w:t>, с чего хотелось бы начать свое выступление и обратить внимание, это то, что антимонопольный орган не наделен полномочиями по согласованию макетов предп</w:t>
      </w:r>
      <w:r w:rsidR="00BF2435" w:rsidRPr="00820F4F">
        <w:rPr>
          <w:rFonts w:ascii="Times New Roman" w:hAnsi="Times New Roman" w:cs="Times New Roman"/>
          <w:sz w:val="26"/>
          <w:szCs w:val="26"/>
        </w:rPr>
        <w:t>олагаемой к размещению рекламы.</w:t>
      </w:r>
    </w:p>
    <w:p w:rsidR="00BF2435" w:rsidRPr="00820F4F" w:rsidRDefault="00925863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7CD">
        <w:rPr>
          <w:rFonts w:ascii="Times New Roman" w:hAnsi="Times New Roman" w:cs="Times New Roman"/>
          <w:sz w:val="26"/>
          <w:szCs w:val="26"/>
          <w:highlight w:val="yellow"/>
        </w:rPr>
        <w:t>Это официальная позиция ФАС России, которая продиктована непосредственно</w:t>
      </w:r>
      <w:r w:rsidR="00BF2435" w:rsidRPr="001647CD">
        <w:rPr>
          <w:rFonts w:ascii="Times New Roman" w:hAnsi="Times New Roman" w:cs="Times New Roman"/>
          <w:sz w:val="26"/>
          <w:szCs w:val="26"/>
          <w:highlight w:val="yellow"/>
        </w:rPr>
        <w:t xml:space="preserve"> действующим законодательством.</w:t>
      </w:r>
    </w:p>
    <w:p w:rsidR="001647CD" w:rsidRDefault="00925863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0F4F">
        <w:rPr>
          <w:rFonts w:ascii="Times New Roman" w:hAnsi="Times New Roman" w:cs="Times New Roman"/>
          <w:sz w:val="26"/>
          <w:szCs w:val="26"/>
        </w:rPr>
        <w:t xml:space="preserve">Так, понятие рекламы, закрепленное в п. 1 ст. 3 Федерального закона от 13.03.2006 г. № 38-ФЗ «О рекламе», предполагает, что это информация, </w:t>
      </w:r>
      <w:r w:rsidRPr="00820F4F">
        <w:rPr>
          <w:rFonts w:ascii="Times New Roman" w:hAnsi="Times New Roman" w:cs="Times New Roman"/>
          <w:b/>
          <w:sz w:val="26"/>
          <w:szCs w:val="26"/>
          <w:u w:val="single"/>
        </w:rPr>
        <w:t>распространенная</w:t>
      </w:r>
      <w:r w:rsidRPr="00820F4F">
        <w:rPr>
          <w:rFonts w:ascii="Times New Roman" w:hAnsi="Times New Roman" w:cs="Times New Roman"/>
          <w:sz w:val="26"/>
          <w:szCs w:val="26"/>
        </w:rPr>
        <w:t xml:space="preserve"> любым способом, в любой форме и с использованием любых средств, </w:t>
      </w:r>
      <w:r w:rsidRPr="00820F4F">
        <w:rPr>
          <w:rFonts w:ascii="Times New Roman" w:hAnsi="Times New Roman" w:cs="Times New Roman"/>
          <w:b/>
          <w:sz w:val="26"/>
          <w:szCs w:val="26"/>
          <w:u w:val="single"/>
        </w:rPr>
        <w:t>адресованная неопределенному кругу лиц</w:t>
      </w:r>
      <w:r w:rsidRPr="00820F4F">
        <w:rPr>
          <w:rFonts w:ascii="Times New Roman" w:hAnsi="Times New Roman" w:cs="Times New Roman"/>
          <w:sz w:val="26"/>
          <w:szCs w:val="26"/>
        </w:rPr>
        <w:t xml:space="preserve"> и направленная на привлечение внимания к объекту рекламирования, формирование или поддержание интереса к н</w:t>
      </w:r>
      <w:r w:rsidR="001647CD">
        <w:rPr>
          <w:rFonts w:ascii="Times New Roman" w:hAnsi="Times New Roman" w:cs="Times New Roman"/>
          <w:sz w:val="26"/>
          <w:szCs w:val="26"/>
        </w:rPr>
        <w:t>ему и его продвижение на рынке.</w:t>
      </w:r>
      <w:proofErr w:type="gramEnd"/>
    </w:p>
    <w:p w:rsidR="00925863" w:rsidRPr="00820F4F" w:rsidRDefault="00925863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Таким образом, квалифицирующими признаками рекламы в данном случае являются: а) </w:t>
      </w:r>
      <w:r w:rsidRPr="001647CD">
        <w:rPr>
          <w:rFonts w:ascii="Times New Roman" w:hAnsi="Times New Roman" w:cs="Times New Roman"/>
          <w:sz w:val="26"/>
          <w:szCs w:val="26"/>
          <w:highlight w:val="yellow"/>
        </w:rPr>
        <w:t>распространение информации</w:t>
      </w:r>
      <w:r w:rsidRPr="00820F4F">
        <w:rPr>
          <w:rFonts w:ascii="Times New Roman" w:hAnsi="Times New Roman" w:cs="Times New Roman"/>
          <w:sz w:val="26"/>
          <w:szCs w:val="26"/>
        </w:rPr>
        <w:t xml:space="preserve">, т.е. ее доведение до потенциальных потребителей, и б) </w:t>
      </w:r>
      <w:r w:rsidRPr="001647CD">
        <w:rPr>
          <w:rFonts w:ascii="Times New Roman" w:hAnsi="Times New Roman" w:cs="Times New Roman"/>
          <w:sz w:val="26"/>
          <w:szCs w:val="26"/>
          <w:highlight w:val="yellow"/>
        </w:rPr>
        <w:t>отсутствие конкретного адресата</w:t>
      </w:r>
      <w:r w:rsidRPr="00820F4F">
        <w:rPr>
          <w:rFonts w:ascii="Times New Roman" w:hAnsi="Times New Roman" w:cs="Times New Roman"/>
          <w:sz w:val="26"/>
          <w:szCs w:val="26"/>
        </w:rPr>
        <w:t xml:space="preserve">, т.е. </w:t>
      </w:r>
      <w:proofErr w:type="gramStart"/>
      <w:r w:rsidR="001647CD">
        <w:rPr>
          <w:rFonts w:ascii="Times New Roman" w:hAnsi="Times New Roman" w:cs="Times New Roman"/>
          <w:sz w:val="26"/>
          <w:szCs w:val="26"/>
        </w:rPr>
        <w:t>информация</w:t>
      </w:r>
      <w:proofErr w:type="gramEnd"/>
      <w:r w:rsidR="001647CD">
        <w:rPr>
          <w:rFonts w:ascii="Times New Roman" w:hAnsi="Times New Roman" w:cs="Times New Roman"/>
          <w:sz w:val="26"/>
          <w:szCs w:val="26"/>
        </w:rPr>
        <w:t xml:space="preserve"> </w:t>
      </w:r>
      <w:r w:rsidR="00BF2435" w:rsidRPr="00820F4F">
        <w:rPr>
          <w:rFonts w:ascii="Times New Roman" w:hAnsi="Times New Roman" w:cs="Times New Roman"/>
          <w:bCs/>
          <w:sz w:val="26"/>
          <w:szCs w:val="26"/>
        </w:rPr>
        <w:t>является неперсонифицированной</w:t>
      </w:r>
      <w:r w:rsidR="00BF2435" w:rsidRPr="00820F4F">
        <w:rPr>
          <w:rFonts w:ascii="Times New Roman" w:hAnsi="Times New Roman" w:cs="Times New Roman"/>
          <w:sz w:val="26"/>
          <w:szCs w:val="26"/>
        </w:rPr>
        <w:t xml:space="preserve"> (неиндивидуализированной), иными словами, указанная информация </w:t>
      </w:r>
      <w:r w:rsidR="00BF2435" w:rsidRPr="00820F4F">
        <w:rPr>
          <w:rFonts w:ascii="Times New Roman" w:hAnsi="Times New Roman" w:cs="Times New Roman"/>
          <w:bCs/>
          <w:sz w:val="26"/>
          <w:szCs w:val="26"/>
        </w:rPr>
        <w:t>не содержит персональные данные адресата,</w:t>
      </w:r>
      <w:r w:rsidR="00BF2435" w:rsidRPr="00820F4F">
        <w:rPr>
          <w:rFonts w:ascii="Times New Roman" w:hAnsi="Times New Roman" w:cs="Times New Roman"/>
          <w:sz w:val="26"/>
          <w:szCs w:val="26"/>
        </w:rPr>
        <w:t xml:space="preserve"> а также существенные условия договора.</w:t>
      </w:r>
    </w:p>
    <w:p w:rsidR="00925863" w:rsidRPr="00820F4F" w:rsidRDefault="00BF2435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Следовательно, до того момента, пока информация существует в виде </w:t>
      </w:r>
      <w:r w:rsidRPr="001647CD">
        <w:rPr>
          <w:rFonts w:ascii="Times New Roman" w:hAnsi="Times New Roman" w:cs="Times New Roman"/>
          <w:sz w:val="26"/>
          <w:szCs w:val="26"/>
          <w:highlight w:val="yellow"/>
        </w:rPr>
        <w:t>макета</w:t>
      </w:r>
      <w:r w:rsidRPr="00820F4F">
        <w:rPr>
          <w:rFonts w:ascii="Times New Roman" w:hAnsi="Times New Roman" w:cs="Times New Roman"/>
          <w:sz w:val="26"/>
          <w:szCs w:val="26"/>
        </w:rPr>
        <w:t xml:space="preserve"> и не доведена до ее потенциальных потребителей в неперсонифицированном виде, она не может быть рассмотрена антимонопольным органом на предмет ее соответствия Закону о рекламе.</w:t>
      </w:r>
    </w:p>
    <w:p w:rsidR="00BF2435" w:rsidRPr="00820F4F" w:rsidRDefault="00BF2435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7CD">
        <w:rPr>
          <w:rFonts w:ascii="Times New Roman" w:hAnsi="Times New Roman" w:cs="Times New Roman"/>
          <w:sz w:val="26"/>
          <w:szCs w:val="26"/>
          <w:highlight w:val="yellow"/>
        </w:rPr>
        <w:lastRenderedPageBreak/>
        <w:t>Во-вторых</w:t>
      </w:r>
      <w:r w:rsidRPr="00820F4F">
        <w:rPr>
          <w:rFonts w:ascii="Times New Roman" w:hAnsi="Times New Roman" w:cs="Times New Roman"/>
          <w:sz w:val="26"/>
          <w:szCs w:val="26"/>
        </w:rPr>
        <w:t xml:space="preserve">, </w:t>
      </w:r>
      <w:r w:rsidRPr="00820F4F">
        <w:rPr>
          <w:rFonts w:ascii="Times New Roman" w:hAnsi="Times New Roman" w:cs="Times New Roman"/>
          <w:b/>
          <w:sz w:val="26"/>
          <w:szCs w:val="26"/>
          <w:u w:val="single"/>
        </w:rPr>
        <w:t>согласование</w:t>
      </w:r>
      <w:r w:rsidRPr="00820F4F">
        <w:rPr>
          <w:rFonts w:ascii="Times New Roman" w:hAnsi="Times New Roman" w:cs="Times New Roman"/>
          <w:sz w:val="26"/>
          <w:szCs w:val="26"/>
        </w:rPr>
        <w:t xml:space="preserve"> макетов предполагаемой к размещению рекламы, равно как и уже размещенной рекламы, со стороны антимонопольного органа, не является обязательным условием размещения этой самой рекламы, т.к. это не предусмотрено действующим законодательством РФ.</w:t>
      </w:r>
    </w:p>
    <w:p w:rsidR="00BF2435" w:rsidRPr="00820F4F" w:rsidRDefault="001647CD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</w:t>
      </w:r>
      <w:r w:rsidR="00BF2435" w:rsidRPr="00820F4F">
        <w:rPr>
          <w:rFonts w:ascii="Times New Roman" w:hAnsi="Times New Roman" w:cs="Times New Roman"/>
          <w:sz w:val="26"/>
          <w:szCs w:val="26"/>
        </w:rPr>
        <w:t xml:space="preserve"> понятие предпринимательской деятельности, закрепленное в ст. 2 ГК РФ, предполагает, что это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</w:p>
    <w:p w:rsidR="00925863" w:rsidRPr="00820F4F" w:rsidRDefault="00BF2435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Таким образом, хозяйствующий субъект самостоятельно, на свой страх и риск принимает решение о размещении рекламы различными способам</w:t>
      </w:r>
      <w:r w:rsidR="004D7A36" w:rsidRPr="00820F4F">
        <w:rPr>
          <w:rFonts w:ascii="Times New Roman" w:hAnsi="Times New Roman" w:cs="Times New Roman"/>
          <w:sz w:val="26"/>
          <w:szCs w:val="26"/>
        </w:rPr>
        <w:t>и с соблюдением требований Закона о рекламе.</w:t>
      </w:r>
    </w:p>
    <w:p w:rsidR="00925863" w:rsidRPr="00820F4F" w:rsidRDefault="004D7A36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Антимонопольный орган лишь вправе выразить свое мнение относительно уже размещенной рекламы, а в случае наличия признаков нарушения законодательства, - принять соответствующие меры.</w:t>
      </w:r>
    </w:p>
    <w:p w:rsidR="00C52ACA" w:rsidRPr="00820F4F" w:rsidRDefault="00C52ACA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511E" w:rsidRPr="00820F4F" w:rsidRDefault="0072511E" w:rsidP="00820F4F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647CD">
        <w:rPr>
          <w:rFonts w:ascii="Times New Roman" w:hAnsi="Times New Roman" w:cs="Times New Roman"/>
          <w:highlight w:val="yellow"/>
        </w:rPr>
        <w:t>В-третьих</w:t>
      </w:r>
      <w:r w:rsidRPr="00820F4F">
        <w:rPr>
          <w:rFonts w:ascii="Times New Roman" w:hAnsi="Times New Roman" w:cs="Times New Roman"/>
        </w:rPr>
        <w:t xml:space="preserve">. </w:t>
      </w:r>
      <w:proofErr w:type="gramStart"/>
      <w:r w:rsidRPr="00820F4F">
        <w:rPr>
          <w:rFonts w:ascii="Times New Roman" w:hAnsi="Times New Roman" w:cs="Times New Roman"/>
        </w:rPr>
        <w:t xml:space="preserve">В силу позиции, высказанной ФАС России в </w:t>
      </w:r>
      <w:r w:rsidR="001647CD">
        <w:rPr>
          <w:rFonts w:ascii="Times New Roman" w:hAnsi="Times New Roman" w:cs="Times New Roman"/>
        </w:rPr>
        <w:t>ряде писем</w:t>
      </w:r>
      <w:r w:rsidRPr="00820F4F">
        <w:rPr>
          <w:rFonts w:ascii="Times New Roman" w:hAnsi="Times New Roman" w:cs="Times New Roman"/>
        </w:rPr>
        <w:t xml:space="preserve"> (исх. № АК/83509/19 от 25.09.2019 г., исх. № АК/105192/18 от 21.12.2018 г., исх. № АК/99789/18 от 06.12.2018 г., исх. № АД/45250/16 от 04.07.2016 г.) Федеральный закон «О рекламе» </w:t>
      </w:r>
      <w:r w:rsidRPr="001647CD">
        <w:rPr>
          <w:rFonts w:ascii="Times New Roman" w:hAnsi="Times New Roman" w:cs="Times New Roman"/>
          <w:color w:val="000000"/>
          <w:highlight w:val="yellow"/>
          <w:lang w:bidi="ru-RU"/>
        </w:rPr>
        <w:t>не распространяется на справочно-информационные и аналитические материалы (обзоры внутреннего и внешнего рынков, результаты научных исследований и испытаний)</w:t>
      </w:r>
      <w:r w:rsidRPr="00820F4F">
        <w:rPr>
          <w:rFonts w:ascii="Times New Roman" w:hAnsi="Times New Roman" w:cs="Times New Roman"/>
          <w:color w:val="000000"/>
          <w:lang w:bidi="ru-RU"/>
        </w:rPr>
        <w:t>, не имеющие</w:t>
      </w:r>
      <w:proofErr w:type="gramEnd"/>
      <w:r w:rsidRPr="00820F4F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gramStart"/>
      <w:r w:rsidRPr="00820F4F">
        <w:rPr>
          <w:rFonts w:ascii="Times New Roman" w:hAnsi="Times New Roman" w:cs="Times New Roman"/>
          <w:color w:val="000000"/>
          <w:lang w:bidi="ru-RU"/>
        </w:rPr>
        <w:t>в</w:t>
      </w:r>
      <w:proofErr w:type="gramEnd"/>
      <w:r w:rsidRPr="00820F4F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gramStart"/>
      <w:r w:rsidRPr="00820F4F">
        <w:rPr>
          <w:rFonts w:ascii="Times New Roman" w:hAnsi="Times New Roman" w:cs="Times New Roman"/>
          <w:color w:val="000000"/>
          <w:lang w:bidi="ru-RU"/>
        </w:rPr>
        <w:t>качестве</w:t>
      </w:r>
      <w:proofErr w:type="gramEnd"/>
      <w:r w:rsidRPr="00820F4F">
        <w:rPr>
          <w:rFonts w:ascii="Times New Roman" w:hAnsi="Times New Roman" w:cs="Times New Roman"/>
          <w:color w:val="000000"/>
          <w:lang w:bidi="ru-RU"/>
        </w:rPr>
        <w:t xml:space="preserve"> основной цели продвижение товара на рынке и не являющиеся социальной рекламой п.2 ч.3 ст.2 ФЗ «О рекламе»). </w:t>
      </w:r>
    </w:p>
    <w:p w:rsidR="001647CD" w:rsidRDefault="0072511E" w:rsidP="00820F4F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20F4F">
        <w:rPr>
          <w:rFonts w:ascii="Times New Roman" w:hAnsi="Times New Roman" w:cs="Times New Roman"/>
          <w:color w:val="000000"/>
          <w:lang w:bidi="ru-RU"/>
        </w:rPr>
        <w:t xml:space="preserve">По мнению специалистов ФАС России, </w:t>
      </w:r>
      <w:r w:rsidRPr="001647CD">
        <w:rPr>
          <w:rFonts w:ascii="Times New Roman" w:hAnsi="Times New Roman" w:cs="Times New Roman"/>
          <w:highlight w:val="yellow"/>
        </w:rPr>
        <w:t>не является рекламой</w:t>
      </w:r>
      <w:r w:rsidRPr="00820F4F">
        <w:rPr>
          <w:rFonts w:ascii="Times New Roman" w:hAnsi="Times New Roman" w:cs="Times New Roman"/>
        </w:rPr>
        <w:t xml:space="preserve"> информация о производимых или реализуемых товарах, размещённая на официальном сайте производителя или продавца данных товаров, а также на страницах производителя или продавца данных товаров в социальных сетях в Интернете, если указанные сведения предназначены для информирования посетителей сайта или соответствующей страницы в социальной сети об ассортименте товаров, условиях их приобретения, ценах и скидках</w:t>
      </w:r>
      <w:proofErr w:type="gramEnd"/>
      <w:r w:rsidRPr="00820F4F">
        <w:rPr>
          <w:rFonts w:ascii="Times New Roman" w:hAnsi="Times New Roman" w:cs="Times New Roman"/>
        </w:rPr>
        <w:t xml:space="preserve">, </w:t>
      </w:r>
      <w:proofErr w:type="gramStart"/>
      <w:r w:rsidRPr="00820F4F">
        <w:rPr>
          <w:rFonts w:ascii="Times New Roman" w:hAnsi="Times New Roman" w:cs="Times New Roman"/>
        </w:rPr>
        <w:t>правилах</w:t>
      </w:r>
      <w:proofErr w:type="gramEnd"/>
      <w:r w:rsidRPr="00820F4F">
        <w:rPr>
          <w:rFonts w:ascii="Times New Roman" w:hAnsi="Times New Roman" w:cs="Times New Roman"/>
        </w:rPr>
        <w:t xml:space="preserve"> пользования, также не является рекламой информация о хозяйственной деятельности компании, акциях и мероприятиях, про</w:t>
      </w:r>
      <w:r w:rsidR="001647CD">
        <w:rPr>
          <w:rFonts w:ascii="Times New Roman" w:hAnsi="Times New Roman" w:cs="Times New Roman"/>
        </w:rPr>
        <w:t>водимых данной компанией и т.п.</w:t>
      </w:r>
    </w:p>
    <w:p w:rsidR="0072511E" w:rsidRPr="00820F4F" w:rsidRDefault="0072511E" w:rsidP="00820F4F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0F4F">
        <w:rPr>
          <w:rFonts w:ascii="Times New Roman" w:hAnsi="Times New Roman" w:cs="Times New Roman"/>
        </w:rPr>
        <w:lastRenderedPageBreak/>
        <w:t xml:space="preserve">В том числе не является рекламой информация о скидках или проводимых акциях, </w:t>
      </w:r>
      <w:proofErr w:type="gramStart"/>
      <w:r w:rsidRPr="00820F4F">
        <w:rPr>
          <w:rFonts w:ascii="Times New Roman" w:hAnsi="Times New Roman" w:cs="Times New Roman"/>
        </w:rPr>
        <w:t>размещённая</w:t>
      </w:r>
      <w:proofErr w:type="gramEnd"/>
      <w:r w:rsidRPr="00820F4F">
        <w:rPr>
          <w:rFonts w:ascii="Times New Roman" w:hAnsi="Times New Roman" w:cs="Times New Roman"/>
        </w:rPr>
        <w:t xml:space="preserve"> на сайтах, на которых аккумулируются и предлагаются различные купоны или билеты, позволяющие приобрести товар со скидкой. Данный подход подтверждается, в том числе судебной практикой, в частности, в решениях по делам № А40-137704/16-147-1190, № А38-3231/2016.</w:t>
      </w:r>
    </w:p>
    <w:p w:rsidR="001647CD" w:rsidRDefault="007106D8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Кроме того, информация, размещенная в справочно-каталожных изданиях, содержащая одинаковый набор сведений об организациях и сгруппированная по определенным рубрикам, носит справочно-информационный характер, поскольку направлена на извещение потребителей о существовании того или иного хозяйствующего субъекта, а также обозначение осущес</w:t>
      </w:r>
      <w:r w:rsidR="001647CD">
        <w:rPr>
          <w:rFonts w:ascii="Times New Roman" w:hAnsi="Times New Roman" w:cs="Times New Roman"/>
          <w:sz w:val="26"/>
          <w:szCs w:val="26"/>
        </w:rPr>
        <w:t>твляемого им вида деятельности.</w:t>
      </w:r>
    </w:p>
    <w:p w:rsidR="007106D8" w:rsidRPr="00820F4F" w:rsidRDefault="007106D8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Содержание информации едино для всех указанных юридических лиц во всех разделах каталога, что позволяет выполнять задачи, поставленные перед издателями каталога, а именно: систематизировать информацию </w:t>
      </w:r>
      <w:proofErr w:type="gramStart"/>
      <w:r w:rsidRPr="00820F4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820F4F">
        <w:rPr>
          <w:rFonts w:ascii="Times New Roman" w:hAnsi="Times New Roman" w:cs="Times New Roman"/>
          <w:sz w:val="26"/>
          <w:szCs w:val="26"/>
        </w:rPr>
        <w:t xml:space="preserve"> хозяйствующих </w:t>
      </w:r>
      <w:proofErr w:type="gramStart"/>
      <w:r w:rsidRPr="00820F4F">
        <w:rPr>
          <w:rFonts w:ascii="Times New Roman" w:hAnsi="Times New Roman" w:cs="Times New Roman"/>
          <w:sz w:val="26"/>
          <w:szCs w:val="26"/>
        </w:rPr>
        <w:t>субъектах</w:t>
      </w:r>
      <w:proofErr w:type="gramEnd"/>
      <w:r w:rsidRPr="00820F4F">
        <w:rPr>
          <w:rFonts w:ascii="Times New Roman" w:hAnsi="Times New Roman" w:cs="Times New Roman"/>
          <w:sz w:val="26"/>
          <w:szCs w:val="26"/>
        </w:rPr>
        <w:t xml:space="preserve"> по разделам и рубрикам каталога для облегчения поиска организаций, занимающихся тем или иным видом деятельности.</w:t>
      </w:r>
    </w:p>
    <w:p w:rsidR="007106D8" w:rsidRPr="00820F4F" w:rsidRDefault="007106D8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0F4F">
        <w:rPr>
          <w:rFonts w:ascii="Times New Roman" w:hAnsi="Times New Roman" w:cs="Times New Roman"/>
          <w:sz w:val="26"/>
          <w:szCs w:val="26"/>
        </w:rPr>
        <w:t>При размещении кратких, информационных сведений в справочных изданиях такая задача, стоящая перед рекламой, как формирование и поддержание интереса к конкретному юридическому лицу и его товару, не выполняется, поскольку подобная информация, размещенная среди таких же, однородных, сведений многих юридических лиц не позволяет выделить какое-либо одно лицо, товар и сформировать к нему интерес.</w:t>
      </w:r>
      <w:proofErr w:type="gramEnd"/>
    </w:p>
    <w:p w:rsidR="007106D8" w:rsidRPr="00820F4F" w:rsidRDefault="007106D8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Учитывая </w:t>
      </w:r>
      <w:proofErr w:type="gramStart"/>
      <w:r w:rsidRPr="00820F4F">
        <w:rPr>
          <w:rFonts w:ascii="Times New Roman" w:hAnsi="Times New Roman" w:cs="Times New Roman"/>
          <w:sz w:val="26"/>
          <w:szCs w:val="26"/>
        </w:rPr>
        <w:t>изложенное</w:t>
      </w:r>
      <w:proofErr w:type="gramEnd"/>
      <w:r w:rsidRPr="00820F4F">
        <w:rPr>
          <w:rFonts w:ascii="Times New Roman" w:hAnsi="Times New Roman" w:cs="Times New Roman"/>
          <w:sz w:val="26"/>
          <w:szCs w:val="26"/>
        </w:rPr>
        <w:t xml:space="preserve">, информация, размещаемая на сайте бесплатных объявлений, таких как </w:t>
      </w:r>
      <w:r w:rsidRPr="001647CD">
        <w:rPr>
          <w:rFonts w:ascii="Times New Roman" w:hAnsi="Times New Roman" w:cs="Times New Roman"/>
          <w:sz w:val="26"/>
          <w:szCs w:val="26"/>
          <w:highlight w:val="yellow"/>
        </w:rPr>
        <w:t>www.avito.ru, www.youla.ru, носит справочно-информационный характер.</w:t>
      </w:r>
      <w:r w:rsidRPr="00820F4F">
        <w:rPr>
          <w:rFonts w:ascii="Times New Roman" w:hAnsi="Times New Roman" w:cs="Times New Roman"/>
          <w:sz w:val="26"/>
          <w:szCs w:val="26"/>
        </w:rPr>
        <w:t xml:space="preserve"> Сведения о товарах (услугах), представленные на указанных сайтах в информационно-телекоммуникационной сети «Интернет», предназначены для информирования посетителей сайта о возможности и условиях их приобретения, соответственно, на такую информацию положения Федерального </w:t>
      </w:r>
      <w:hyperlink r:id="rId6" w:history="1">
        <w:r w:rsidRPr="00820F4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20F4F">
        <w:rPr>
          <w:rFonts w:ascii="Times New Roman" w:hAnsi="Times New Roman" w:cs="Times New Roman"/>
          <w:sz w:val="26"/>
          <w:szCs w:val="26"/>
        </w:rPr>
        <w:t xml:space="preserve"> «О рекламе» не распространяются.</w:t>
      </w:r>
    </w:p>
    <w:p w:rsidR="0072511E" w:rsidRDefault="0072511E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7CD" w:rsidRDefault="001647CD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7CD">
        <w:rPr>
          <w:rFonts w:ascii="Times New Roman" w:hAnsi="Times New Roman" w:cs="Times New Roman"/>
          <w:sz w:val="26"/>
          <w:szCs w:val="26"/>
          <w:highlight w:val="yellow"/>
        </w:rPr>
        <w:t>В-четвертых</w:t>
      </w:r>
      <w:r>
        <w:rPr>
          <w:rFonts w:ascii="Times New Roman" w:hAnsi="Times New Roman" w:cs="Times New Roman"/>
          <w:sz w:val="26"/>
          <w:szCs w:val="26"/>
        </w:rPr>
        <w:t>, разъяснения ФЗ «О рекламе» вправе давать только ФАС России, ее территориальные органы такими полномочиями не наделены.</w:t>
      </w:r>
    </w:p>
    <w:p w:rsidR="004D7A36" w:rsidRPr="00820F4F" w:rsidRDefault="004D7A36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lastRenderedPageBreak/>
        <w:t>Теперь немного статистики.</w:t>
      </w:r>
    </w:p>
    <w:p w:rsidR="003E10F6" w:rsidRPr="00820F4F" w:rsidRDefault="003E10F6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В </w:t>
      </w:r>
      <w:r w:rsidRPr="00820F4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820F4F">
        <w:rPr>
          <w:rFonts w:ascii="Times New Roman" w:hAnsi="Times New Roman" w:cs="Times New Roman"/>
          <w:sz w:val="26"/>
          <w:szCs w:val="26"/>
        </w:rPr>
        <w:t xml:space="preserve"> квартале 2019 года на первый план по количеству поступивших обращений </w:t>
      </w:r>
      <w:r w:rsidR="00D0550B" w:rsidRPr="00820F4F">
        <w:rPr>
          <w:rFonts w:ascii="Times New Roman" w:hAnsi="Times New Roman" w:cs="Times New Roman"/>
          <w:sz w:val="26"/>
          <w:szCs w:val="26"/>
        </w:rPr>
        <w:t xml:space="preserve">по рекламе </w:t>
      </w:r>
      <w:r w:rsidRPr="00820F4F">
        <w:rPr>
          <w:rFonts w:ascii="Times New Roman" w:hAnsi="Times New Roman" w:cs="Times New Roman"/>
          <w:sz w:val="26"/>
          <w:szCs w:val="26"/>
        </w:rPr>
        <w:t xml:space="preserve">вышли заявления о нарушения ст. 19 ФЗ «О рекламе» (реклама, размещенная без получения разрешения). Таких заявлений </w:t>
      </w:r>
      <w:r w:rsidR="00925863" w:rsidRPr="00820F4F">
        <w:rPr>
          <w:rFonts w:ascii="Times New Roman" w:hAnsi="Times New Roman" w:cs="Times New Roman"/>
          <w:sz w:val="26"/>
          <w:szCs w:val="26"/>
        </w:rPr>
        <w:t>20</w:t>
      </w:r>
      <w:r w:rsidRPr="00820F4F">
        <w:rPr>
          <w:rFonts w:ascii="Times New Roman" w:hAnsi="Times New Roman" w:cs="Times New Roman"/>
          <w:sz w:val="26"/>
          <w:szCs w:val="26"/>
        </w:rPr>
        <w:t>. Далее идут обращения по признакам нарушения ст. 18 Закона о рекламе (распространение рекламы по сетям электросвязи без согласия адресата) – 1</w:t>
      </w:r>
      <w:r w:rsidR="00925863" w:rsidRPr="00820F4F">
        <w:rPr>
          <w:rFonts w:ascii="Times New Roman" w:hAnsi="Times New Roman" w:cs="Times New Roman"/>
          <w:sz w:val="26"/>
          <w:szCs w:val="26"/>
        </w:rPr>
        <w:t>8</w:t>
      </w:r>
      <w:r w:rsidRPr="00820F4F">
        <w:rPr>
          <w:rFonts w:ascii="Times New Roman" w:hAnsi="Times New Roman" w:cs="Times New Roman"/>
          <w:sz w:val="26"/>
          <w:szCs w:val="26"/>
        </w:rPr>
        <w:t xml:space="preserve">. О нарушении в сфере финансовых услуг </w:t>
      </w:r>
      <w:r w:rsidR="00925863" w:rsidRPr="00820F4F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820F4F">
        <w:rPr>
          <w:rFonts w:ascii="Times New Roman" w:hAnsi="Times New Roman" w:cs="Times New Roman"/>
          <w:sz w:val="26"/>
          <w:szCs w:val="26"/>
        </w:rPr>
        <w:t>поступило 1</w:t>
      </w:r>
      <w:r w:rsidR="00925863" w:rsidRPr="00820F4F">
        <w:rPr>
          <w:rFonts w:ascii="Times New Roman" w:hAnsi="Times New Roman" w:cs="Times New Roman"/>
          <w:sz w:val="26"/>
          <w:szCs w:val="26"/>
        </w:rPr>
        <w:t>8</w:t>
      </w:r>
      <w:r w:rsidRPr="00820F4F">
        <w:rPr>
          <w:rFonts w:ascii="Times New Roman" w:hAnsi="Times New Roman" w:cs="Times New Roman"/>
          <w:sz w:val="26"/>
          <w:szCs w:val="26"/>
        </w:rPr>
        <w:t xml:space="preserve"> обращений, по прочим нарушениям – </w:t>
      </w:r>
      <w:r w:rsidR="00925863" w:rsidRPr="00820F4F">
        <w:rPr>
          <w:rFonts w:ascii="Times New Roman" w:hAnsi="Times New Roman" w:cs="Times New Roman"/>
          <w:sz w:val="26"/>
          <w:szCs w:val="26"/>
        </w:rPr>
        <w:t>16</w:t>
      </w:r>
      <w:r w:rsidRPr="00820F4F">
        <w:rPr>
          <w:rFonts w:ascii="Times New Roman" w:hAnsi="Times New Roman" w:cs="Times New Roman"/>
          <w:sz w:val="26"/>
          <w:szCs w:val="26"/>
        </w:rPr>
        <w:t>.</w:t>
      </w:r>
    </w:p>
    <w:p w:rsidR="008A3BE8" w:rsidRPr="00820F4F" w:rsidRDefault="004D7A36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7CD">
        <w:rPr>
          <w:rFonts w:ascii="Times New Roman" w:hAnsi="Times New Roman" w:cs="Times New Roman"/>
          <w:sz w:val="26"/>
          <w:szCs w:val="26"/>
          <w:highlight w:val="yellow"/>
        </w:rPr>
        <w:t>Касательно нарушения требований ст. 19 ФЗ «О рекламе» хотелось бы обратить внимание на следующее.</w:t>
      </w:r>
    </w:p>
    <w:p w:rsidR="001647CD" w:rsidRDefault="00D0550B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В соответствие с письмом ФАС России (от 26.09.2019 г. № АК/84222/19) согласно ч. 10 ст. 19 ФЗ «О рекламе» установки и эксплуатации рекламной конструкции без разрешения, срок действия которого истек, не допускаются. </w:t>
      </w:r>
      <w:proofErr w:type="gramStart"/>
      <w:r w:rsidRPr="00820F4F">
        <w:rPr>
          <w:rFonts w:ascii="Times New Roman" w:hAnsi="Times New Roman" w:cs="Times New Roman"/>
          <w:sz w:val="26"/>
          <w:szCs w:val="26"/>
        </w:rPr>
        <w:t xml:space="preserve">При этом данная же норма определяет последствия выявления конструкции, установленной и эксплуатируемой без соответствующего разрешения - такая конструкция подлежит </w:t>
      </w:r>
      <w:r w:rsidRPr="001647CD">
        <w:rPr>
          <w:rFonts w:ascii="Times New Roman" w:hAnsi="Times New Roman" w:cs="Times New Roman"/>
          <w:sz w:val="26"/>
          <w:szCs w:val="26"/>
          <w:highlight w:val="yellow"/>
        </w:rPr>
        <w:t>демонтажу</w:t>
      </w:r>
      <w:r w:rsidRPr="00820F4F">
        <w:rPr>
          <w:rFonts w:ascii="Times New Roman" w:hAnsi="Times New Roman" w:cs="Times New Roman"/>
          <w:sz w:val="26"/>
          <w:szCs w:val="26"/>
        </w:rPr>
        <w:t xml:space="preserve"> на основании предписания органа местного самоуправления муниципального района или органа местного самоуправления городского округа, на территории которых уст</w:t>
      </w:r>
      <w:r w:rsidR="001647CD">
        <w:rPr>
          <w:rFonts w:ascii="Times New Roman" w:hAnsi="Times New Roman" w:cs="Times New Roman"/>
          <w:sz w:val="26"/>
          <w:szCs w:val="26"/>
        </w:rPr>
        <w:t>ановлена рекламная конструкция.</w:t>
      </w:r>
      <w:proofErr w:type="gramEnd"/>
    </w:p>
    <w:p w:rsidR="00D0550B" w:rsidRPr="00820F4F" w:rsidRDefault="00D0550B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Следовательно, в случае </w:t>
      </w:r>
      <w:proofErr w:type="gramStart"/>
      <w:r w:rsidRPr="00820F4F">
        <w:rPr>
          <w:rFonts w:ascii="Times New Roman" w:hAnsi="Times New Roman" w:cs="Times New Roman"/>
          <w:sz w:val="26"/>
          <w:szCs w:val="26"/>
        </w:rPr>
        <w:t>выявления фактов нарушения требований части</w:t>
      </w:r>
      <w:proofErr w:type="gramEnd"/>
      <w:r w:rsidRPr="00820F4F">
        <w:rPr>
          <w:rFonts w:ascii="Times New Roman" w:hAnsi="Times New Roman" w:cs="Times New Roman"/>
          <w:sz w:val="26"/>
          <w:szCs w:val="26"/>
        </w:rPr>
        <w:t xml:space="preserve"> 9 ст. 19 Федерального закона «О рекламе»</w:t>
      </w:r>
      <w:r w:rsidR="00896F54" w:rsidRPr="00820F4F">
        <w:rPr>
          <w:rFonts w:ascii="Times New Roman" w:hAnsi="Times New Roman" w:cs="Times New Roman"/>
          <w:sz w:val="26"/>
          <w:szCs w:val="26"/>
        </w:rPr>
        <w:t xml:space="preserve"> (установка и эксплуатация рекламной конструкции без соответствующего разрешения)</w:t>
      </w:r>
      <w:r w:rsidRPr="00820F4F">
        <w:rPr>
          <w:rFonts w:ascii="Times New Roman" w:hAnsi="Times New Roman" w:cs="Times New Roman"/>
          <w:sz w:val="26"/>
          <w:szCs w:val="26"/>
        </w:rPr>
        <w:t>, указанные сведения подлежат перенаправлению в орган местного самоуправления.</w:t>
      </w:r>
    </w:p>
    <w:p w:rsidR="003E10F6" w:rsidRDefault="003E10F6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F54" w:rsidRPr="00820F4F" w:rsidRDefault="00896F54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В </w:t>
      </w:r>
      <w:r w:rsidRPr="00820F4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820F4F">
        <w:rPr>
          <w:rFonts w:ascii="Times New Roman" w:hAnsi="Times New Roman" w:cs="Times New Roman"/>
          <w:sz w:val="26"/>
          <w:szCs w:val="26"/>
        </w:rPr>
        <w:t xml:space="preserve"> квартале 2019 г. возбуждены и рассмотрены следующие дела:</w:t>
      </w:r>
    </w:p>
    <w:p w:rsidR="00B075EE" w:rsidRPr="00820F4F" w:rsidRDefault="001647CD" w:rsidP="00820F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20F4F" w:rsidRPr="00820F4F">
        <w:rPr>
          <w:rFonts w:ascii="Times New Roman" w:hAnsi="Times New Roman" w:cs="Times New Roman"/>
          <w:sz w:val="26"/>
          <w:szCs w:val="26"/>
        </w:rPr>
        <w:t xml:space="preserve"> дел по признакам нарушения ст. 5 Закона о рекламе</w:t>
      </w:r>
      <w:r w:rsidR="00611E3F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820F4F" w:rsidRPr="00820F4F">
        <w:rPr>
          <w:rFonts w:ascii="Times New Roman" w:hAnsi="Times New Roman" w:cs="Times New Roman"/>
          <w:sz w:val="26"/>
          <w:szCs w:val="26"/>
        </w:rPr>
        <w:t>ИП Вахрушев (магазин «Семейный), ООО «</w:t>
      </w:r>
      <w:proofErr w:type="spellStart"/>
      <w:r w:rsidR="00820F4F" w:rsidRPr="00820F4F">
        <w:rPr>
          <w:rFonts w:ascii="Times New Roman" w:hAnsi="Times New Roman" w:cs="Times New Roman"/>
          <w:sz w:val="26"/>
          <w:szCs w:val="26"/>
        </w:rPr>
        <w:t>Арм</w:t>
      </w:r>
      <w:proofErr w:type="spellEnd"/>
      <w:r w:rsidR="00820F4F" w:rsidRPr="00820F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0F4F" w:rsidRPr="00820F4F">
        <w:rPr>
          <w:rFonts w:ascii="Times New Roman" w:hAnsi="Times New Roman" w:cs="Times New Roman"/>
          <w:sz w:val="26"/>
          <w:szCs w:val="26"/>
        </w:rPr>
        <w:t>стифф</w:t>
      </w:r>
      <w:proofErr w:type="spellEnd"/>
      <w:r w:rsidR="00820F4F" w:rsidRPr="00820F4F">
        <w:rPr>
          <w:rFonts w:ascii="Times New Roman" w:hAnsi="Times New Roman" w:cs="Times New Roman"/>
          <w:sz w:val="26"/>
          <w:szCs w:val="26"/>
        </w:rPr>
        <w:t xml:space="preserve">» (фабрика мебели «Реплика»), ИП Пашков (сеть магазинов «Пивко»), ООО «Электроника» (использование символики УФНС России), ИП </w:t>
      </w:r>
      <w:proofErr w:type="spellStart"/>
      <w:r w:rsidR="00820F4F" w:rsidRPr="00820F4F">
        <w:rPr>
          <w:rFonts w:ascii="Times New Roman" w:hAnsi="Times New Roman" w:cs="Times New Roman"/>
          <w:sz w:val="26"/>
          <w:szCs w:val="26"/>
        </w:rPr>
        <w:t>Кибанов</w:t>
      </w:r>
      <w:proofErr w:type="spellEnd"/>
      <w:r w:rsidR="00820F4F" w:rsidRPr="00820F4F">
        <w:rPr>
          <w:rFonts w:ascii="Times New Roman" w:hAnsi="Times New Roman" w:cs="Times New Roman"/>
          <w:sz w:val="26"/>
          <w:szCs w:val="26"/>
        </w:rPr>
        <w:t xml:space="preserve"> (комиссионный магазин «Гарант»);</w:t>
      </w:r>
      <w:proofErr w:type="gramEnd"/>
    </w:p>
    <w:p w:rsidR="00B075EE" w:rsidRPr="00820F4F" w:rsidRDefault="00820F4F" w:rsidP="00820F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1 дело по признакам нарушения ст. 14 Закона о рекламе (ООО «РИА «Местное время (реклама на ТВ «бегущей строкой» без пометки);</w:t>
      </w:r>
    </w:p>
    <w:p w:rsidR="00B075EE" w:rsidRPr="00820F4F" w:rsidRDefault="00820F4F" w:rsidP="00820F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lastRenderedPageBreak/>
        <w:t>2 дела по признакам нарушения ст. 18 Закона о рекламе (ООО «Суперфит» (посредством СМС-сообщения на абонентский номер) и АО «Альфа Банк» (предложение по кредитной карте, направленное электронной почтой);</w:t>
      </w:r>
    </w:p>
    <w:p w:rsidR="00B075EE" w:rsidRPr="00820F4F" w:rsidRDefault="00820F4F" w:rsidP="00820F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0F4F">
        <w:rPr>
          <w:rFonts w:ascii="Times New Roman" w:hAnsi="Times New Roman" w:cs="Times New Roman"/>
          <w:sz w:val="26"/>
          <w:szCs w:val="26"/>
        </w:rPr>
        <w:t>6 дел по признакам нарушения ст. 28 Закона о рекламе (ООО МКК «Лемма», ООО «</w:t>
      </w:r>
      <w:proofErr w:type="spellStart"/>
      <w:r w:rsidRPr="00820F4F">
        <w:rPr>
          <w:rFonts w:ascii="Times New Roman" w:hAnsi="Times New Roman" w:cs="Times New Roman"/>
          <w:sz w:val="26"/>
          <w:szCs w:val="26"/>
        </w:rPr>
        <w:t>Накта</w:t>
      </w:r>
      <w:proofErr w:type="spellEnd"/>
      <w:r w:rsidRPr="00820F4F">
        <w:rPr>
          <w:rFonts w:ascii="Times New Roman" w:hAnsi="Times New Roman" w:cs="Times New Roman"/>
          <w:sz w:val="26"/>
          <w:szCs w:val="26"/>
        </w:rPr>
        <w:t xml:space="preserve">-Кредит-Регион», ООО МКК «Экспресс </w:t>
      </w:r>
      <w:proofErr w:type="spellStart"/>
      <w:r w:rsidRPr="00820F4F">
        <w:rPr>
          <w:rFonts w:ascii="Times New Roman" w:hAnsi="Times New Roman" w:cs="Times New Roman"/>
          <w:sz w:val="26"/>
          <w:szCs w:val="26"/>
        </w:rPr>
        <w:t>займ</w:t>
      </w:r>
      <w:proofErr w:type="spellEnd"/>
      <w:r w:rsidRPr="00820F4F">
        <w:rPr>
          <w:rFonts w:ascii="Times New Roman" w:hAnsi="Times New Roman" w:cs="Times New Roman"/>
          <w:sz w:val="26"/>
          <w:szCs w:val="26"/>
        </w:rPr>
        <w:t>», ООО «Интерфуд», ООО «ЛК «Финлайн Пермь», ООО «Реал-Инвест»).</w:t>
      </w:r>
      <w:proofErr w:type="gramEnd"/>
    </w:p>
    <w:p w:rsidR="00925863" w:rsidRPr="00820F4F" w:rsidRDefault="00925863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F54" w:rsidRPr="00820F4F" w:rsidRDefault="00896F54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В </w:t>
      </w:r>
      <w:r w:rsidRPr="00820F4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820F4F">
        <w:rPr>
          <w:rFonts w:ascii="Times New Roman" w:hAnsi="Times New Roman" w:cs="Times New Roman"/>
          <w:sz w:val="26"/>
          <w:szCs w:val="26"/>
        </w:rPr>
        <w:t xml:space="preserve"> квартале 2019 г. Управлением также рассмотрены дела в отношении: </w:t>
      </w:r>
    </w:p>
    <w:p w:rsidR="00B075EE" w:rsidRPr="00820F4F" w:rsidRDefault="00820F4F" w:rsidP="00820F4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820F4F">
        <w:rPr>
          <w:rFonts w:ascii="Times New Roman" w:hAnsi="Times New Roman" w:cs="Times New Roman"/>
          <w:sz w:val="26"/>
          <w:szCs w:val="26"/>
        </w:rPr>
        <w:t>Бегиашвили</w:t>
      </w:r>
      <w:proofErr w:type="spellEnd"/>
      <w:r w:rsidRPr="00820F4F">
        <w:rPr>
          <w:rFonts w:ascii="Times New Roman" w:hAnsi="Times New Roman" w:cs="Times New Roman"/>
          <w:sz w:val="26"/>
          <w:szCs w:val="26"/>
        </w:rPr>
        <w:t xml:space="preserve"> (признано нарушения ч. 6 ст. 5 ФЗ «О рекламе» в рекламе мужского клуба «Студия 109»);</w:t>
      </w:r>
    </w:p>
    <w:p w:rsidR="00B075EE" w:rsidRPr="00820F4F" w:rsidRDefault="00820F4F" w:rsidP="00820F4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820F4F">
        <w:rPr>
          <w:rFonts w:ascii="Times New Roman" w:hAnsi="Times New Roman" w:cs="Times New Roman"/>
          <w:sz w:val="26"/>
          <w:szCs w:val="26"/>
        </w:rPr>
        <w:t>Автобас</w:t>
      </w:r>
      <w:proofErr w:type="spellEnd"/>
      <w:r w:rsidRPr="00820F4F">
        <w:rPr>
          <w:rFonts w:ascii="Times New Roman" w:hAnsi="Times New Roman" w:cs="Times New Roman"/>
          <w:sz w:val="26"/>
          <w:szCs w:val="26"/>
        </w:rPr>
        <w:t xml:space="preserve">» (признано нарушение ч. 6 ст. 5 ФЗ «О рекламе» в рекламе </w:t>
      </w:r>
      <w:proofErr w:type="gramStart"/>
      <w:r w:rsidRPr="00820F4F">
        <w:rPr>
          <w:rFonts w:ascii="Times New Roman" w:hAnsi="Times New Roman" w:cs="Times New Roman"/>
          <w:sz w:val="26"/>
          <w:szCs w:val="26"/>
        </w:rPr>
        <w:t>фитнес-клуба</w:t>
      </w:r>
      <w:proofErr w:type="gramEnd"/>
      <w:r w:rsidRPr="00820F4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20F4F">
        <w:rPr>
          <w:rFonts w:ascii="Times New Roman" w:hAnsi="Times New Roman" w:cs="Times New Roman"/>
          <w:sz w:val="26"/>
          <w:szCs w:val="26"/>
        </w:rPr>
        <w:t>Бодибум</w:t>
      </w:r>
      <w:proofErr w:type="spellEnd"/>
      <w:r w:rsidRPr="00820F4F">
        <w:rPr>
          <w:rFonts w:ascii="Times New Roman" w:hAnsi="Times New Roman" w:cs="Times New Roman"/>
          <w:sz w:val="26"/>
          <w:szCs w:val="26"/>
        </w:rPr>
        <w:t>», размещенной в автобусе маршрута 77 г. Перми);</w:t>
      </w:r>
    </w:p>
    <w:p w:rsidR="00B075EE" w:rsidRPr="00820F4F" w:rsidRDefault="00820F4F" w:rsidP="00820F4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ИП Артемьевой Э.Г. (признано нарушение ст. 5 ФЗ «О рекламе» в рекламе комиссионного магазина «МАЯК», размещенной на фасаде здания);</w:t>
      </w:r>
    </w:p>
    <w:p w:rsidR="00B075EE" w:rsidRPr="00820F4F" w:rsidRDefault="00820F4F" w:rsidP="00820F4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ООО «Ломбард № 1»  (признано нарушение ст. 28 ФЗ «О рекламе» в рекламе финансовых услуг, размещенной в газете «Ва-банкъ в Перми»);</w:t>
      </w:r>
    </w:p>
    <w:p w:rsidR="00B075EE" w:rsidRPr="00820F4F" w:rsidRDefault="00820F4F" w:rsidP="00820F4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ООО «Ломбард АВТО» (признано нарушение ст. 28 ФЗ «О рекламе» в рекламе финансовых услуг, размещенной в газете «Наш Соликамск»);</w:t>
      </w:r>
    </w:p>
    <w:p w:rsidR="00B075EE" w:rsidRPr="00820F4F" w:rsidRDefault="00820F4F" w:rsidP="00820F4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ООО «Первая энергосберегающая компания» (признано нарушение ст. 7 ФЗ «О рекламе» в рекламе услуг по поверке ИПУ, размещенной в почтовых ящиках многоквартирных домов г. Перми);</w:t>
      </w:r>
    </w:p>
    <w:p w:rsidR="00B075EE" w:rsidRPr="00820F4F" w:rsidRDefault="00820F4F" w:rsidP="00820F4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ООО МКК «</w:t>
      </w:r>
      <w:proofErr w:type="spellStart"/>
      <w:r w:rsidRPr="00820F4F">
        <w:rPr>
          <w:rFonts w:ascii="Times New Roman" w:hAnsi="Times New Roman" w:cs="Times New Roman"/>
          <w:sz w:val="26"/>
          <w:szCs w:val="26"/>
        </w:rPr>
        <w:t>Финлайт</w:t>
      </w:r>
      <w:proofErr w:type="spellEnd"/>
      <w:r w:rsidRPr="00820F4F">
        <w:rPr>
          <w:rFonts w:ascii="Times New Roman" w:hAnsi="Times New Roman" w:cs="Times New Roman"/>
          <w:sz w:val="26"/>
          <w:szCs w:val="26"/>
        </w:rPr>
        <w:t>» (признано нарушение ст. 28 ФЗ «О рекламе» в рекламе финансовых услуг, размещенной посредством листовок в офисе МКК);</w:t>
      </w:r>
    </w:p>
    <w:p w:rsidR="00B075EE" w:rsidRPr="00820F4F" w:rsidRDefault="00820F4F" w:rsidP="00820F4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ООО «Простоденьги» (признано нарушение ст. 28 ФЗ «О рекламе» в рекламе финансовых услуг, размещенной на внешней стене здания магазина «Пятерочка» в пос. Куеда).</w:t>
      </w:r>
    </w:p>
    <w:p w:rsidR="00AE65A0" w:rsidRPr="00820F4F" w:rsidRDefault="00AE65A0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5A0" w:rsidRPr="00820F4F" w:rsidRDefault="00AE65A0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В части рекламы финансовых услуг мы активно работаем с Банком России в лице отделения </w:t>
      </w:r>
      <w:r w:rsidR="009D6DB7" w:rsidRPr="00820F4F">
        <w:rPr>
          <w:rFonts w:ascii="Times New Roman" w:hAnsi="Times New Roman" w:cs="Times New Roman"/>
          <w:sz w:val="26"/>
          <w:szCs w:val="26"/>
        </w:rPr>
        <w:t>Пермь Уральского главного управления как с основным регулятором финансовых рынков на территории Пермского края.</w:t>
      </w:r>
    </w:p>
    <w:p w:rsidR="00AE65A0" w:rsidRPr="00820F4F" w:rsidRDefault="009D6DB7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0F4F">
        <w:rPr>
          <w:rFonts w:ascii="Times New Roman" w:hAnsi="Times New Roman" w:cs="Times New Roman"/>
          <w:sz w:val="26"/>
          <w:szCs w:val="26"/>
        </w:rPr>
        <w:lastRenderedPageBreak/>
        <w:t>Также, по мере возможностей, сотрудниками Пермского УФАС России ведется мониторинг наружной рекламы и рекламы, размещаемой в печатных, радио- и телевизионных СМИ.</w:t>
      </w:r>
      <w:proofErr w:type="gramEnd"/>
    </w:p>
    <w:p w:rsidR="00AE65A0" w:rsidRDefault="00AE65A0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1E3F" w:rsidRDefault="00611E3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Отдельно хотелось бы остановиться на вопросе оформления обращений в антимонопольный орган.</w:t>
      </w:r>
    </w:p>
    <w:p w:rsidR="00611E3F" w:rsidRDefault="00611E3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Учитывая, что Пермское УФАС России является государственным органом с контрольно-надзорными функциями, заявление должно содержать: фамилию, имя и отчество (при наличии) обратившегося лица, адрес, по которому должен быть направлен ответ на обращение, описание сути обращения со ссылкой на нарушение прав заявителя, а также перечень подтверждающих доводы обращения документов. Иными словами: все то, что указано в заявлении, должно иметь документальное обоснование.</w:t>
      </w:r>
    </w:p>
    <w:p w:rsidR="00611E3F" w:rsidRDefault="00611E3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примеру, гражданин жалуется на ненадлежащую рекламу на радио. В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случае он должен указать: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радио (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наимнование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>), дату и примерное время распространения рекламы, примерный текст рекламы, претензии относительно содержания рекламы.</w:t>
      </w:r>
    </w:p>
    <w:p w:rsidR="00611E3F" w:rsidRPr="00611E3F" w:rsidRDefault="00611E3F" w:rsidP="00611E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1E3F">
        <w:rPr>
          <w:rFonts w:ascii="Times New Roman" w:hAnsi="Times New Roman"/>
          <w:sz w:val="26"/>
          <w:szCs w:val="26"/>
        </w:rPr>
        <w:t>Кроме того, хотелось бы остановиться на следующей, уже далеко не новой проблеме.</w:t>
      </w:r>
    </w:p>
    <w:p w:rsidR="00611E3F" w:rsidRDefault="00611E3F" w:rsidP="00611E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1E3F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611E3F">
        <w:rPr>
          <w:rFonts w:ascii="Times New Roman" w:hAnsi="Times New Roman"/>
          <w:sz w:val="26"/>
          <w:szCs w:val="26"/>
        </w:rPr>
        <w:t>Пермское</w:t>
      </w:r>
      <w:proofErr w:type="gramEnd"/>
      <w:r w:rsidRPr="00611E3F">
        <w:rPr>
          <w:rFonts w:ascii="Times New Roman" w:hAnsi="Times New Roman"/>
          <w:sz w:val="26"/>
          <w:szCs w:val="26"/>
        </w:rPr>
        <w:t xml:space="preserve"> УФАС России не первый год поступают звонки и заявления о «надоедливых» смс-сообщениях с рекламой,  поступающих на мобильные телефоны </w:t>
      </w:r>
    </w:p>
    <w:p w:rsidR="00611E3F" w:rsidRDefault="00611E3F" w:rsidP="00611E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1E3F">
        <w:rPr>
          <w:rFonts w:ascii="Times New Roman" w:hAnsi="Times New Roman"/>
          <w:sz w:val="26"/>
          <w:szCs w:val="26"/>
        </w:rPr>
        <w:t xml:space="preserve">Большинство </w:t>
      </w:r>
      <w:proofErr w:type="gramStart"/>
      <w:r w:rsidRPr="00611E3F">
        <w:rPr>
          <w:rFonts w:ascii="Times New Roman" w:hAnsi="Times New Roman"/>
          <w:sz w:val="26"/>
          <w:szCs w:val="26"/>
        </w:rPr>
        <w:t>обратившихся</w:t>
      </w:r>
      <w:proofErr w:type="gramEnd"/>
      <w:r w:rsidRPr="00611E3F">
        <w:rPr>
          <w:rFonts w:ascii="Times New Roman" w:hAnsi="Times New Roman"/>
          <w:sz w:val="26"/>
          <w:szCs w:val="26"/>
        </w:rPr>
        <w:t xml:space="preserve"> устали удалять поступающие сообщения и хотят отключить рассылки,  но не знают,  как это сделать.</w:t>
      </w:r>
    </w:p>
    <w:p w:rsidR="00611E3F" w:rsidRDefault="00611E3F" w:rsidP="00611E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1E3F">
        <w:rPr>
          <w:rFonts w:ascii="Times New Roman" w:hAnsi="Times New Roman"/>
          <w:sz w:val="26"/>
          <w:szCs w:val="26"/>
        </w:rPr>
        <w:t>В действительности,  решение этого вопроса займет не более 5-10  минут.</w:t>
      </w:r>
    </w:p>
    <w:p w:rsidR="00611E3F" w:rsidRDefault="00611E3F" w:rsidP="00611E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1E3F">
        <w:rPr>
          <w:rFonts w:ascii="Times New Roman" w:hAnsi="Times New Roman"/>
          <w:sz w:val="26"/>
          <w:szCs w:val="26"/>
        </w:rPr>
        <w:t>Во-первых, необходимо внимательно прочитать договор на предоставление услуг мобильной связи</w:t>
      </w:r>
      <w:r>
        <w:rPr>
          <w:rFonts w:ascii="Times New Roman" w:hAnsi="Times New Roman"/>
          <w:sz w:val="26"/>
          <w:szCs w:val="26"/>
        </w:rPr>
        <w:t>,</w:t>
      </w:r>
      <w:r w:rsidRPr="00611E3F">
        <w:rPr>
          <w:rFonts w:ascii="Times New Roman" w:hAnsi="Times New Roman"/>
          <w:sz w:val="26"/>
          <w:szCs w:val="26"/>
        </w:rPr>
        <w:t xml:space="preserve"> заключенный с Оператором.</w:t>
      </w:r>
    </w:p>
    <w:p w:rsidR="00611E3F" w:rsidRDefault="00611E3F" w:rsidP="00611E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1E3F">
        <w:rPr>
          <w:rFonts w:ascii="Times New Roman" w:hAnsi="Times New Roman"/>
          <w:sz w:val="26"/>
          <w:szCs w:val="26"/>
        </w:rPr>
        <w:t>Чаще всего,  в тексте договора содержится пункт, согласно которому Абонент, подписывая договор, выражает свое согласие на получение рекламных сообщений,  в том числе от третьих лиц.</w:t>
      </w:r>
    </w:p>
    <w:p w:rsidR="00611E3F" w:rsidRDefault="00611E3F" w:rsidP="00611E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1E3F">
        <w:rPr>
          <w:rFonts w:ascii="Times New Roman" w:hAnsi="Times New Roman"/>
          <w:sz w:val="26"/>
          <w:szCs w:val="26"/>
        </w:rPr>
        <w:lastRenderedPageBreak/>
        <w:t>Если же такая норма в договоре отсутствует, следует обратить внимание на фразу: «С Правилами (условиями)  оказания услуг связи Абонент ознакомлен и согласен».</w:t>
      </w:r>
    </w:p>
    <w:p w:rsidR="00515BBC" w:rsidRDefault="00611E3F" w:rsidP="00611E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1E3F">
        <w:rPr>
          <w:rFonts w:ascii="Times New Roman" w:hAnsi="Times New Roman"/>
          <w:sz w:val="26"/>
          <w:szCs w:val="26"/>
        </w:rPr>
        <w:t xml:space="preserve">В подавляющем большинстве случаев, никто из абонентов не просит представителя оператора связи представить для ознакомления эти самые правила или условия при подписании договора. </w:t>
      </w:r>
    </w:p>
    <w:p w:rsidR="00515BBC" w:rsidRDefault="00515BBC" w:rsidP="00611E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611E3F" w:rsidRPr="00611E3F">
        <w:rPr>
          <w:rFonts w:ascii="Times New Roman" w:hAnsi="Times New Roman"/>
          <w:sz w:val="26"/>
          <w:szCs w:val="26"/>
        </w:rPr>
        <w:t xml:space="preserve"> зря. В данных документах,  издаваемых операторами связи,  и действующих только в пределах конкретной организации, может содержаться право оператора на рассылку рекламы, в том числе от других компаний. При этом не ждите, что оператор связи уведомит Вас об изменениях и дополнениях в указанные правила или условия, он может это сделать всего лишь </w:t>
      </w:r>
      <w:proofErr w:type="gramStart"/>
      <w:r w:rsidR="00611E3F" w:rsidRPr="00611E3F">
        <w:rPr>
          <w:rFonts w:ascii="Times New Roman" w:hAnsi="Times New Roman"/>
          <w:sz w:val="26"/>
          <w:szCs w:val="26"/>
        </w:rPr>
        <w:t>разместив</w:t>
      </w:r>
      <w:proofErr w:type="gramEnd"/>
      <w:r w:rsidR="00611E3F" w:rsidRPr="00611E3F">
        <w:rPr>
          <w:rFonts w:ascii="Times New Roman" w:hAnsi="Times New Roman"/>
          <w:sz w:val="26"/>
          <w:szCs w:val="26"/>
        </w:rPr>
        <w:t xml:space="preserve"> данный документ на своем официальном сайте.</w:t>
      </w:r>
    </w:p>
    <w:p w:rsidR="00515BBC" w:rsidRDefault="00611E3F" w:rsidP="00611E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1E3F">
        <w:rPr>
          <w:rFonts w:ascii="Times New Roman" w:hAnsi="Times New Roman"/>
          <w:sz w:val="26"/>
          <w:szCs w:val="26"/>
        </w:rPr>
        <w:t>Во-  вторых, необходимо отметить, что изменить какой-либо пункт договора или исключить его из текста у абонента не получится, т.к. по своей юридической природе данный договор является договором присоединения и заключить его иначе, как подписать его целиком, согласившись полностью с теми условиями, которые предусмотрел оператор,  абонент не вправе.</w:t>
      </w:r>
    </w:p>
    <w:p w:rsidR="00515BBC" w:rsidRDefault="00611E3F" w:rsidP="00611E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1E3F">
        <w:rPr>
          <w:rFonts w:ascii="Times New Roman" w:hAnsi="Times New Roman"/>
          <w:sz w:val="26"/>
          <w:szCs w:val="26"/>
        </w:rPr>
        <w:t>Таким образом,  если в перечисленных выше документах Вы убедились в выражении согласия на получение рекламы, для того, чтобы в дальнейшем не получать надоедливые смс далее следует обратиться к оператору связи с письменным заявлением о том, что Вы более не хотите получать на свой мобильный телефон рекламные сообщения.</w:t>
      </w:r>
    </w:p>
    <w:p w:rsidR="00515BBC" w:rsidRDefault="00611E3F" w:rsidP="00611E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1E3F">
        <w:rPr>
          <w:rFonts w:ascii="Times New Roman" w:hAnsi="Times New Roman"/>
          <w:sz w:val="26"/>
          <w:szCs w:val="26"/>
        </w:rPr>
        <w:t xml:space="preserve">После получения письменного заявления (должна быть отметка о получении или почтовое уведомление)  оператор ОБЯЗАН прекратить направлять Вам рекламу. </w:t>
      </w:r>
    </w:p>
    <w:p w:rsidR="00515BBC" w:rsidRDefault="00611E3F" w:rsidP="00611E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1E3F">
        <w:rPr>
          <w:rFonts w:ascii="Times New Roman" w:hAnsi="Times New Roman"/>
          <w:sz w:val="26"/>
          <w:szCs w:val="26"/>
        </w:rPr>
        <w:t>В противном случае,  это будет свидетельствовать о нарушении оператором связи Федерального закона «О рекламе».</w:t>
      </w:r>
    </w:p>
    <w:p w:rsidR="00515BBC" w:rsidRDefault="00611E3F" w:rsidP="00611E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1E3F">
        <w:rPr>
          <w:rFonts w:ascii="Times New Roman" w:hAnsi="Times New Roman"/>
          <w:sz w:val="26"/>
          <w:szCs w:val="26"/>
        </w:rPr>
        <w:t xml:space="preserve">В то же время, необходимо </w:t>
      </w:r>
      <w:proofErr w:type="gramStart"/>
      <w:r w:rsidRPr="00611E3F">
        <w:rPr>
          <w:rFonts w:ascii="Times New Roman" w:hAnsi="Times New Roman"/>
          <w:sz w:val="26"/>
          <w:szCs w:val="26"/>
        </w:rPr>
        <w:t>различать рекламные сообщения от сообщений</w:t>
      </w:r>
      <w:proofErr w:type="gramEnd"/>
      <w:r w:rsidRPr="00611E3F">
        <w:rPr>
          <w:rFonts w:ascii="Times New Roman" w:hAnsi="Times New Roman"/>
          <w:sz w:val="26"/>
          <w:szCs w:val="26"/>
        </w:rPr>
        <w:t xml:space="preserve"> информационных, в которых поименован абонент конкретного номера или указаны иные персональные данные лица, которому сообщение направлялось. </w:t>
      </w:r>
    </w:p>
    <w:p w:rsidR="00515BBC" w:rsidRDefault="00611E3F" w:rsidP="00611E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1E3F">
        <w:rPr>
          <w:rFonts w:ascii="Times New Roman" w:hAnsi="Times New Roman"/>
          <w:sz w:val="26"/>
          <w:szCs w:val="26"/>
        </w:rPr>
        <w:t xml:space="preserve">То есть, </w:t>
      </w:r>
      <w:r w:rsidR="00515BBC">
        <w:rPr>
          <w:rFonts w:ascii="Times New Roman" w:hAnsi="Times New Roman"/>
          <w:sz w:val="26"/>
          <w:szCs w:val="26"/>
        </w:rPr>
        <w:t>е</w:t>
      </w:r>
      <w:r w:rsidRPr="00611E3F">
        <w:rPr>
          <w:rFonts w:ascii="Times New Roman" w:hAnsi="Times New Roman"/>
          <w:sz w:val="26"/>
          <w:szCs w:val="26"/>
        </w:rPr>
        <w:t>сли Вам пришло сообщение вроде: «Такси за 100 рублей</w:t>
      </w:r>
      <w:r w:rsidR="00515BBC">
        <w:rPr>
          <w:rFonts w:ascii="Times New Roman" w:hAnsi="Times New Roman"/>
          <w:sz w:val="26"/>
          <w:szCs w:val="26"/>
        </w:rPr>
        <w:t xml:space="preserve"> далее указана номер телефона</w:t>
      </w:r>
      <w:r w:rsidRPr="00611E3F">
        <w:rPr>
          <w:rFonts w:ascii="Times New Roman" w:hAnsi="Times New Roman"/>
          <w:sz w:val="26"/>
          <w:szCs w:val="26"/>
        </w:rPr>
        <w:t xml:space="preserve">», то это реклама, т.к. адресована для всех и каждого, а </w:t>
      </w:r>
      <w:r w:rsidRPr="00611E3F">
        <w:rPr>
          <w:rFonts w:ascii="Times New Roman" w:hAnsi="Times New Roman"/>
          <w:sz w:val="26"/>
          <w:szCs w:val="26"/>
        </w:rPr>
        <w:lastRenderedPageBreak/>
        <w:t xml:space="preserve">если «Уважаемый Иван Иванович, у нас появился новый выгодный тарифный план,  к которому Вы можете подключиться и экономить свои деньги», то это уже информация, за </w:t>
      </w:r>
      <w:r w:rsidR="00515BBC">
        <w:rPr>
          <w:rFonts w:ascii="Times New Roman" w:hAnsi="Times New Roman"/>
          <w:sz w:val="26"/>
          <w:szCs w:val="26"/>
        </w:rPr>
        <w:t xml:space="preserve">распространение </w:t>
      </w:r>
      <w:r w:rsidRPr="00611E3F">
        <w:rPr>
          <w:rFonts w:ascii="Times New Roman" w:hAnsi="Times New Roman"/>
          <w:sz w:val="26"/>
          <w:szCs w:val="26"/>
        </w:rPr>
        <w:t>которо</w:t>
      </w:r>
      <w:r w:rsidR="00515BBC">
        <w:rPr>
          <w:rFonts w:ascii="Times New Roman" w:hAnsi="Times New Roman"/>
          <w:sz w:val="26"/>
          <w:szCs w:val="26"/>
        </w:rPr>
        <w:t>й</w:t>
      </w:r>
      <w:r w:rsidRPr="00611E3F">
        <w:rPr>
          <w:rFonts w:ascii="Times New Roman" w:hAnsi="Times New Roman"/>
          <w:sz w:val="26"/>
          <w:szCs w:val="26"/>
        </w:rPr>
        <w:t xml:space="preserve"> оператор ответственности не подлежит.</w:t>
      </w:r>
    </w:p>
    <w:p w:rsidR="00515BBC" w:rsidRDefault="00611E3F" w:rsidP="00611E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1E3F">
        <w:rPr>
          <w:rFonts w:ascii="Times New Roman" w:hAnsi="Times New Roman"/>
          <w:sz w:val="26"/>
          <w:szCs w:val="26"/>
        </w:rPr>
        <w:t xml:space="preserve"> Скорее всего, номер телефона был оставлен Вами самостоятельно при покупке товаров, заказе услуг.</w:t>
      </w:r>
      <w:r w:rsidR="00515BBC">
        <w:rPr>
          <w:rFonts w:ascii="Times New Roman" w:hAnsi="Times New Roman"/>
          <w:sz w:val="26"/>
          <w:szCs w:val="26"/>
        </w:rPr>
        <w:t xml:space="preserve"> Как показывает практика, именно поэтому происходит рассылка 99% информационных сообщений.</w:t>
      </w:r>
    </w:p>
    <w:p w:rsidR="00515BBC" w:rsidRDefault="00611E3F" w:rsidP="00611E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1E3F">
        <w:rPr>
          <w:rFonts w:ascii="Times New Roman" w:hAnsi="Times New Roman"/>
          <w:sz w:val="26"/>
          <w:szCs w:val="26"/>
        </w:rPr>
        <w:t xml:space="preserve">Если всё же смс-сообщения с рекламой приходят Вам с неожиданным </w:t>
      </w:r>
      <w:proofErr w:type="gramStart"/>
      <w:r w:rsidRPr="00611E3F">
        <w:rPr>
          <w:rFonts w:ascii="Times New Roman" w:hAnsi="Times New Roman"/>
          <w:sz w:val="26"/>
          <w:szCs w:val="26"/>
        </w:rPr>
        <w:t>постоянством</w:t>
      </w:r>
      <w:proofErr w:type="gramEnd"/>
      <w:r w:rsidRPr="00611E3F">
        <w:rPr>
          <w:rFonts w:ascii="Times New Roman" w:hAnsi="Times New Roman"/>
          <w:sz w:val="26"/>
          <w:szCs w:val="26"/>
        </w:rPr>
        <w:t xml:space="preserve"> несмотря на поданное Оператору связи заявление, это повод обратиться в антимонопольный орган.</w:t>
      </w:r>
    </w:p>
    <w:p w:rsidR="00515BBC" w:rsidRDefault="00611E3F" w:rsidP="00611E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1E3F">
        <w:rPr>
          <w:rFonts w:ascii="Times New Roman" w:hAnsi="Times New Roman"/>
          <w:sz w:val="26"/>
          <w:szCs w:val="26"/>
        </w:rPr>
        <w:t xml:space="preserve">При этом необходимо отметить, что заявление подается в антимонопольный орган по месту государственной регистрации юридического лица – оператора связи в письменной форме с приложением документов,  подтверждающих признаки нарушения законодательства. </w:t>
      </w:r>
    </w:p>
    <w:p w:rsidR="00515BBC" w:rsidRDefault="00611E3F" w:rsidP="00611E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1E3F">
        <w:rPr>
          <w:rFonts w:ascii="Times New Roman" w:hAnsi="Times New Roman"/>
          <w:sz w:val="26"/>
          <w:szCs w:val="26"/>
        </w:rPr>
        <w:t>Это могут быть фотографии экрана мобильного телефона,  а также документы о наличии у Вас действующих договорных отношений с Оператором связи и направление ему заявления с просьбой отключить рассылку.</w:t>
      </w:r>
    </w:p>
    <w:p w:rsidR="00611E3F" w:rsidRPr="00820F4F" w:rsidRDefault="00611E3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09B" w:rsidRPr="00820F4F" w:rsidRDefault="00E7333D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В части наказаний </w:t>
      </w:r>
      <w:r w:rsidR="00896F54" w:rsidRPr="00820F4F">
        <w:rPr>
          <w:rFonts w:ascii="Times New Roman" w:hAnsi="Times New Roman" w:cs="Times New Roman"/>
          <w:sz w:val="26"/>
          <w:szCs w:val="26"/>
        </w:rPr>
        <w:t xml:space="preserve">за нарушение требований законодательства РФ о рекламе </w:t>
      </w:r>
      <w:r w:rsidRPr="00820F4F">
        <w:rPr>
          <w:rFonts w:ascii="Times New Roman" w:hAnsi="Times New Roman" w:cs="Times New Roman"/>
          <w:sz w:val="26"/>
          <w:szCs w:val="26"/>
        </w:rPr>
        <w:t xml:space="preserve">следует отметить, что в соответствии во ст. 4.1.1. КоАП РФ </w:t>
      </w:r>
      <w:r w:rsidR="00514BD2" w:rsidRPr="00820F4F">
        <w:rPr>
          <w:rFonts w:ascii="Times New Roman" w:hAnsi="Times New Roman" w:cs="Times New Roman"/>
          <w:sz w:val="26"/>
          <w:szCs w:val="26"/>
        </w:rPr>
        <w:t>за впервые совершенные административные правонарушения со стороны субъектов малого предпринимательства предусмотрена замена административного штрафа на предупреждение.</w:t>
      </w:r>
    </w:p>
    <w:p w:rsidR="0077009B" w:rsidRPr="00820F4F" w:rsidRDefault="00514BD2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В связи с чем, порядка 90% административных наказаний в Управлении за нарушение законодательства РФ о рекламе составляют предупреждения.</w:t>
      </w:r>
      <w:r w:rsidR="00896F54" w:rsidRPr="00820F4F">
        <w:rPr>
          <w:rFonts w:ascii="Times New Roman" w:hAnsi="Times New Roman" w:cs="Times New Roman"/>
          <w:sz w:val="26"/>
          <w:szCs w:val="26"/>
        </w:rPr>
        <w:t xml:space="preserve"> В то же время, в отношении, например, физических лиц применяется административное наказание в виде штрафа.</w:t>
      </w:r>
      <w:r w:rsidR="00515BBC">
        <w:rPr>
          <w:rFonts w:ascii="Times New Roman" w:hAnsi="Times New Roman" w:cs="Times New Roman"/>
          <w:sz w:val="26"/>
          <w:szCs w:val="26"/>
        </w:rPr>
        <w:t xml:space="preserve"> Также в отношении </w:t>
      </w:r>
      <w:proofErr w:type="spellStart"/>
      <w:r w:rsidR="00515BBC">
        <w:rPr>
          <w:rFonts w:ascii="Times New Roman" w:hAnsi="Times New Roman" w:cs="Times New Roman"/>
          <w:sz w:val="26"/>
          <w:szCs w:val="26"/>
        </w:rPr>
        <w:t>МУПов</w:t>
      </w:r>
      <w:proofErr w:type="spellEnd"/>
      <w:r w:rsidR="00515BB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15BBC">
        <w:rPr>
          <w:rFonts w:ascii="Times New Roman" w:hAnsi="Times New Roman" w:cs="Times New Roman"/>
          <w:sz w:val="26"/>
          <w:szCs w:val="26"/>
        </w:rPr>
        <w:t>ГУПов</w:t>
      </w:r>
      <w:proofErr w:type="spellEnd"/>
      <w:r w:rsidR="00515BBC">
        <w:rPr>
          <w:rFonts w:ascii="Times New Roman" w:hAnsi="Times New Roman" w:cs="Times New Roman"/>
          <w:sz w:val="26"/>
          <w:szCs w:val="26"/>
        </w:rPr>
        <w:t xml:space="preserve"> административный штраф не подлежит замене на предупреждение.</w:t>
      </w:r>
    </w:p>
    <w:p w:rsidR="00514BD2" w:rsidRPr="00820F4F" w:rsidRDefault="00514BD2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F54" w:rsidRPr="00820F4F" w:rsidRDefault="00896F54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Что </w:t>
      </w:r>
      <w:proofErr w:type="gramStart"/>
      <w:r w:rsidRPr="00820F4F">
        <w:rPr>
          <w:rFonts w:ascii="Times New Roman" w:hAnsi="Times New Roman" w:cs="Times New Roman"/>
          <w:sz w:val="26"/>
          <w:szCs w:val="26"/>
        </w:rPr>
        <w:t>касается государственного контроля соблюдения требований добросовестной конкуренции хотелось</w:t>
      </w:r>
      <w:proofErr w:type="gramEnd"/>
      <w:r w:rsidRPr="00820F4F">
        <w:rPr>
          <w:rFonts w:ascii="Times New Roman" w:hAnsi="Times New Roman" w:cs="Times New Roman"/>
          <w:sz w:val="26"/>
          <w:szCs w:val="26"/>
        </w:rPr>
        <w:t xml:space="preserve"> бы обратить внимание на следующее.</w:t>
      </w:r>
    </w:p>
    <w:p w:rsidR="00896F54" w:rsidRPr="00820F4F" w:rsidRDefault="00896F54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В </w:t>
      </w:r>
      <w:r w:rsidRPr="00820F4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820F4F">
        <w:rPr>
          <w:rFonts w:ascii="Times New Roman" w:hAnsi="Times New Roman" w:cs="Times New Roman"/>
          <w:sz w:val="26"/>
          <w:szCs w:val="26"/>
        </w:rPr>
        <w:t xml:space="preserve"> квартале 2019 г. в Управление поступило 10 обращений о нарушении главы 2.1 Закона «О защите конкуренции». Из них более половины – жалобы на </w:t>
      </w:r>
      <w:r w:rsidRPr="00820F4F">
        <w:rPr>
          <w:rFonts w:ascii="Times New Roman" w:hAnsi="Times New Roman" w:cs="Times New Roman"/>
          <w:sz w:val="26"/>
          <w:szCs w:val="26"/>
        </w:rPr>
        <w:lastRenderedPageBreak/>
        <w:t>распространение недостоверной информации в отношении конкурента, остальные – на неправомерное использование интеллектуальной собственности.</w:t>
      </w:r>
    </w:p>
    <w:p w:rsidR="00896F54" w:rsidRPr="00820F4F" w:rsidRDefault="00896F54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По итогам рассмотрения поступивших обращений четко просматривается тенденция отсутствия заинтересованности заявителей в дальнейшем рассмотрении обращений: порядка 90% ответов на заявления носят отказной характер ввиду непредставления запрошенных документов. </w:t>
      </w:r>
    </w:p>
    <w:p w:rsidR="00820F4F" w:rsidRPr="00820F4F" w:rsidRDefault="00820F4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0F4F">
        <w:rPr>
          <w:rFonts w:ascii="Times New Roman" w:hAnsi="Times New Roman" w:cs="Times New Roman"/>
          <w:sz w:val="26"/>
          <w:szCs w:val="26"/>
        </w:rPr>
        <w:t>Необходимость предоставления заявителем документов, свидетельствующих о фактах нарушения антимонопольного законодательства, также содержится в п. 3.6 «Административного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Федерации», утвержденного приказом ФАС России от 25.05.2012 г. № 339 (зарегистрировано в Министерстве юстиции от 07.08.2012 г. рег. № 25125).</w:t>
      </w:r>
      <w:proofErr w:type="gramEnd"/>
    </w:p>
    <w:p w:rsidR="00820F4F" w:rsidRPr="00820F4F" w:rsidRDefault="00820F4F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В заявлении должны содержаться сведения о заявителе и о лице, в отношении которого подано заявление; описание нарушения антимонопольного законодательства со ссылкой на нормативные правовые акты; существо требований, с которыми заявитель обращается, а также перечень прилагаемых документов.</w:t>
      </w:r>
    </w:p>
    <w:p w:rsidR="00820F4F" w:rsidRPr="00820F4F" w:rsidRDefault="00820F4F" w:rsidP="00820F4F">
      <w:pPr>
        <w:pStyle w:val="1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820F4F">
        <w:rPr>
          <w:sz w:val="26"/>
          <w:szCs w:val="26"/>
        </w:rPr>
        <w:t xml:space="preserve">К заявлению, материалам прилагаются документы, </w:t>
      </w:r>
      <w:r w:rsidRPr="00820F4F">
        <w:rPr>
          <w:b/>
          <w:sz w:val="26"/>
          <w:szCs w:val="26"/>
        </w:rPr>
        <w:t>свидетельствующие о фактах нарушения антимонопольного законодательства</w:t>
      </w:r>
      <w:r w:rsidRPr="00820F4F">
        <w:rPr>
          <w:sz w:val="26"/>
          <w:szCs w:val="26"/>
        </w:rPr>
        <w:t xml:space="preserve"> (далее - документы). В случае невозможности представления таких документов указывается причина невозможности их представления, а также предполагаемое лицо или орган, у которого эти документы </w:t>
      </w:r>
      <w:proofErr w:type="gramStart"/>
      <w:r w:rsidRPr="00820F4F">
        <w:rPr>
          <w:sz w:val="26"/>
          <w:szCs w:val="26"/>
        </w:rPr>
        <w:t>могут быть получены</w:t>
      </w:r>
      <w:proofErr w:type="gramEnd"/>
      <w:r w:rsidRPr="00820F4F">
        <w:rPr>
          <w:sz w:val="26"/>
          <w:szCs w:val="26"/>
        </w:rPr>
        <w:t xml:space="preserve"> (п. 3.8 указанного Административного регламента).</w:t>
      </w:r>
    </w:p>
    <w:p w:rsidR="00820F4F" w:rsidRPr="00820F4F" w:rsidRDefault="00820F4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Также, непосредственно ст. 44 Федерального закона от 26.07.2006 г. № 135-ФЗ «О защите конкуренции» обязанность предоставления документов возложена н</w:t>
      </w:r>
      <w:r w:rsidR="00515BBC">
        <w:rPr>
          <w:rFonts w:ascii="Times New Roman" w:hAnsi="Times New Roman" w:cs="Times New Roman"/>
          <w:sz w:val="26"/>
          <w:szCs w:val="26"/>
        </w:rPr>
        <w:t>а</w:t>
      </w:r>
      <w:r w:rsidRPr="00820F4F">
        <w:rPr>
          <w:rFonts w:ascii="Times New Roman" w:hAnsi="Times New Roman" w:cs="Times New Roman"/>
          <w:sz w:val="26"/>
          <w:szCs w:val="26"/>
        </w:rPr>
        <w:t xml:space="preserve"> заявителя.</w:t>
      </w:r>
    </w:p>
    <w:p w:rsidR="00820F4F" w:rsidRDefault="00515BBC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жалобой на недобросовестную конкуренцию вправе обратиться только хозяйствующий субъект, осуществляющий аналогичную деятельность на этом товарном рынке в пределах определенных географических границ</w:t>
      </w:r>
      <w:r w:rsidR="001F4EFE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515BBC" w:rsidRPr="00820F4F" w:rsidRDefault="00515BBC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F54" w:rsidRPr="00820F4F" w:rsidRDefault="00896F54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lastRenderedPageBreak/>
        <w:t xml:space="preserve">В то же время </w:t>
      </w:r>
      <w:r w:rsidR="00820F4F" w:rsidRPr="00820F4F">
        <w:rPr>
          <w:rFonts w:ascii="Times New Roman" w:hAnsi="Times New Roman" w:cs="Times New Roman"/>
          <w:sz w:val="26"/>
          <w:szCs w:val="26"/>
        </w:rPr>
        <w:t>за период с 01.07.19 по 30.09.2019 г.</w:t>
      </w:r>
      <w:r w:rsidRPr="00820F4F">
        <w:rPr>
          <w:rFonts w:ascii="Times New Roman" w:hAnsi="Times New Roman" w:cs="Times New Roman"/>
          <w:sz w:val="26"/>
          <w:szCs w:val="26"/>
        </w:rPr>
        <w:t xml:space="preserve"> Управлением выдано 2 предупреждения о прекращении действий, содержащих признаки недобросовестной конкуренции: ООО «Транзит» – перевозчику по маршруту 2Т сообщением «Микрорайон Березовая Роща – улица Попова» и ИП </w:t>
      </w:r>
      <w:proofErr w:type="spellStart"/>
      <w:r w:rsidRPr="00820F4F">
        <w:rPr>
          <w:rFonts w:ascii="Times New Roman" w:hAnsi="Times New Roman" w:cs="Times New Roman"/>
          <w:sz w:val="26"/>
          <w:szCs w:val="26"/>
        </w:rPr>
        <w:t>Мейтесу</w:t>
      </w:r>
      <w:proofErr w:type="spellEnd"/>
      <w:r w:rsidRPr="00820F4F">
        <w:rPr>
          <w:rFonts w:ascii="Times New Roman" w:hAnsi="Times New Roman" w:cs="Times New Roman"/>
          <w:sz w:val="26"/>
          <w:szCs w:val="26"/>
        </w:rPr>
        <w:t xml:space="preserve"> – перевозчику по маршруту 206 сообщением «Краснокамск – Пермь».</w:t>
      </w:r>
      <w:r w:rsidR="00820F4F" w:rsidRPr="00820F4F">
        <w:rPr>
          <w:rFonts w:ascii="Times New Roman" w:hAnsi="Times New Roman" w:cs="Times New Roman"/>
          <w:sz w:val="26"/>
          <w:szCs w:val="26"/>
        </w:rPr>
        <w:t xml:space="preserve"> В отношен</w:t>
      </w:r>
      <w:proofErr w:type="gramStart"/>
      <w:r w:rsidR="00820F4F" w:rsidRPr="00820F4F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820F4F" w:rsidRPr="00820F4F">
        <w:rPr>
          <w:rFonts w:ascii="Times New Roman" w:hAnsi="Times New Roman" w:cs="Times New Roman"/>
          <w:sz w:val="26"/>
          <w:szCs w:val="26"/>
        </w:rPr>
        <w:t xml:space="preserve"> «Транзит» в настоящее время возбуждено дело в связи с неисполнением Обществом выданного предупреждения.</w:t>
      </w:r>
    </w:p>
    <w:p w:rsidR="00896F54" w:rsidRPr="00820F4F" w:rsidRDefault="00896F54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0F4F">
        <w:rPr>
          <w:rFonts w:ascii="Times New Roman" w:hAnsi="Times New Roman" w:cs="Times New Roman"/>
          <w:sz w:val="26"/>
          <w:szCs w:val="26"/>
        </w:rPr>
        <w:t xml:space="preserve">Из рассматриваемых Управлением дел стоит упомянуть дело в отношении ИП Фридман по признакам нарушения ст. 14.6 Закона о защите конкуренции, выразившегося в копировании фирменного стиля (аналогичная цветовая схема, а также обстановка торгового зала, в </w:t>
      </w:r>
      <w:proofErr w:type="spellStart"/>
      <w:r w:rsidRPr="00820F4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20F4F">
        <w:rPr>
          <w:rFonts w:ascii="Times New Roman" w:hAnsi="Times New Roman" w:cs="Times New Roman"/>
          <w:sz w:val="26"/>
          <w:szCs w:val="26"/>
        </w:rPr>
        <w:t>. сходная мебель) ООО «Никамед» при осуществлении деятельности по реализации ортопедических изделий на территории Пермского края.</w:t>
      </w:r>
      <w:proofErr w:type="gramEnd"/>
    </w:p>
    <w:p w:rsidR="00820F4F" w:rsidRPr="00820F4F" w:rsidRDefault="00820F4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F4F" w:rsidRPr="00820F4F" w:rsidRDefault="00820F4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0F4F">
        <w:rPr>
          <w:rFonts w:ascii="Times New Roman" w:hAnsi="Times New Roman" w:cs="Times New Roman"/>
          <w:sz w:val="26"/>
          <w:szCs w:val="26"/>
        </w:rPr>
        <w:t>За нарушение правил о добросовестности конкуренции ответственность предусмотрена ст. 14.33 КоАП РФ: в зависимости от квалификации правонарушения штраф может составить до 20 тысяч рублей на должностных лиц либо дисквалификацию на срок до 3 лет, до 500 тысяч рублей на юридических лиц либо 0,15 суммы  выручки от реализации товаров (работ, услуг) на определенном товарном рынке.</w:t>
      </w:r>
      <w:proofErr w:type="gramEnd"/>
      <w:r w:rsidRPr="00820F4F">
        <w:rPr>
          <w:rFonts w:ascii="Times New Roman" w:hAnsi="Times New Roman" w:cs="Times New Roman"/>
          <w:sz w:val="26"/>
          <w:szCs w:val="26"/>
        </w:rPr>
        <w:t xml:space="preserve"> При этом</w:t>
      </w:r>
      <w:proofErr w:type="gramStart"/>
      <w:r w:rsidRPr="00820F4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20F4F">
        <w:rPr>
          <w:rFonts w:ascii="Times New Roman" w:hAnsi="Times New Roman" w:cs="Times New Roman"/>
          <w:sz w:val="26"/>
          <w:szCs w:val="26"/>
        </w:rPr>
        <w:t xml:space="preserve"> замены штрафа на предупреждение законом не предусмотрено.</w:t>
      </w:r>
    </w:p>
    <w:p w:rsidR="00820F4F" w:rsidRPr="00820F4F" w:rsidRDefault="00820F4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По ст. 14.33 оштрафован</w:t>
      </w:r>
      <w:proofErr w:type="gramStart"/>
      <w:r w:rsidRPr="00820F4F">
        <w:rPr>
          <w:rFonts w:ascii="Times New Roman" w:hAnsi="Times New Roman" w:cs="Times New Roman"/>
          <w:sz w:val="26"/>
          <w:szCs w:val="26"/>
        </w:rPr>
        <w:t>ы ООО</w:t>
      </w:r>
      <w:proofErr w:type="gramEnd"/>
      <w:r w:rsidRPr="00820F4F">
        <w:rPr>
          <w:rFonts w:ascii="Times New Roman" w:hAnsi="Times New Roman" w:cs="Times New Roman"/>
          <w:sz w:val="26"/>
          <w:szCs w:val="26"/>
        </w:rPr>
        <w:t xml:space="preserve"> «Уралавто», ООО «ЧЗНО «Уникон» и директор ООО «СЦ «Контакт». Сумма штрафов составила 162 тысячи рублей.</w:t>
      </w:r>
    </w:p>
    <w:p w:rsidR="00673651" w:rsidRPr="00820F4F" w:rsidRDefault="00673651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7760" w:rsidRPr="00820F4F" w:rsidRDefault="00347760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7760" w:rsidRPr="00820F4F" w:rsidRDefault="00347760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Спасибо за внимание!</w:t>
      </w:r>
    </w:p>
    <w:sectPr w:rsidR="00347760" w:rsidRPr="0082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3CA5"/>
    <w:multiLevelType w:val="hybridMultilevel"/>
    <w:tmpl w:val="9076773C"/>
    <w:lvl w:ilvl="0" w:tplc="C5225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EF5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E66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B4EA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E2D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4B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E1F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0FF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4AEF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E75879"/>
    <w:multiLevelType w:val="hybridMultilevel"/>
    <w:tmpl w:val="A7088454"/>
    <w:lvl w:ilvl="0" w:tplc="122460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A19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3E6F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247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2AD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E86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7A45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A2E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E99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1E"/>
    <w:rsid w:val="00067EC6"/>
    <w:rsid w:val="0009157C"/>
    <w:rsid w:val="000A71D8"/>
    <w:rsid w:val="000C0C47"/>
    <w:rsid w:val="001647CD"/>
    <w:rsid w:val="00186367"/>
    <w:rsid w:val="001871C8"/>
    <w:rsid w:val="001C115B"/>
    <w:rsid w:val="001F4EFE"/>
    <w:rsid w:val="002271A0"/>
    <w:rsid w:val="002C7A76"/>
    <w:rsid w:val="00347760"/>
    <w:rsid w:val="003642F9"/>
    <w:rsid w:val="003E10F6"/>
    <w:rsid w:val="00402C14"/>
    <w:rsid w:val="0046063D"/>
    <w:rsid w:val="004B72FE"/>
    <w:rsid w:val="004C494F"/>
    <w:rsid w:val="004D7A36"/>
    <w:rsid w:val="00500810"/>
    <w:rsid w:val="00514BD2"/>
    <w:rsid w:val="00515BBC"/>
    <w:rsid w:val="005E0887"/>
    <w:rsid w:val="005F1264"/>
    <w:rsid w:val="005F1D52"/>
    <w:rsid w:val="006038DF"/>
    <w:rsid w:val="00611E3F"/>
    <w:rsid w:val="00673651"/>
    <w:rsid w:val="007106D8"/>
    <w:rsid w:val="00724C1E"/>
    <w:rsid w:val="0072511E"/>
    <w:rsid w:val="00751CF6"/>
    <w:rsid w:val="0077009B"/>
    <w:rsid w:val="00820F4F"/>
    <w:rsid w:val="00896F54"/>
    <w:rsid w:val="008A3BE8"/>
    <w:rsid w:val="00925863"/>
    <w:rsid w:val="009D2AA7"/>
    <w:rsid w:val="009D3DF8"/>
    <w:rsid w:val="009D6DB7"/>
    <w:rsid w:val="009D75B1"/>
    <w:rsid w:val="00AE65A0"/>
    <w:rsid w:val="00B075EE"/>
    <w:rsid w:val="00BF2435"/>
    <w:rsid w:val="00C52ACA"/>
    <w:rsid w:val="00D0550B"/>
    <w:rsid w:val="00E2327A"/>
    <w:rsid w:val="00E36CE5"/>
    <w:rsid w:val="00E7333D"/>
    <w:rsid w:val="00EB4FAD"/>
    <w:rsid w:val="00F2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8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6D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C115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2511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511E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6">
    <w:name w:val="Body Text Indent"/>
    <w:basedOn w:val="a"/>
    <w:link w:val="a7"/>
    <w:rsid w:val="00820F4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20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20F4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8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6D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C115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2511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511E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6">
    <w:name w:val="Body Text Indent"/>
    <w:basedOn w:val="a"/>
    <w:link w:val="a7"/>
    <w:rsid w:val="00820F4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20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20F4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7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F0F0FF5FED61F33051F0AD0CC95765381CF573BE21E40BDFCFB8FF568E1AE99911E6539A7F7A16C92BCE8A3CjDI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Герасимова</dc:creator>
  <cp:lastModifiedBy>Мария А. Герасимова</cp:lastModifiedBy>
  <cp:revision>18</cp:revision>
  <cp:lastPrinted>2019-08-06T09:00:00Z</cp:lastPrinted>
  <dcterms:created xsi:type="dcterms:W3CDTF">2019-05-14T04:06:00Z</dcterms:created>
  <dcterms:modified xsi:type="dcterms:W3CDTF">2019-11-20T04:35:00Z</dcterms:modified>
</cp:coreProperties>
</file>