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BE3" w:rsidRDefault="000F1982" w:rsidP="000F1982">
      <w:pPr>
        <w:jc w:val="center"/>
        <w:rPr>
          <w:rFonts w:ascii="Times New Roman" w:hAnsi="Times New Roman" w:cs="Times New Roman"/>
          <w:b/>
          <w:sz w:val="28"/>
        </w:rPr>
      </w:pPr>
      <w:r w:rsidRPr="000F1982">
        <w:rPr>
          <w:rFonts w:ascii="Times New Roman" w:hAnsi="Times New Roman" w:cs="Times New Roman"/>
          <w:b/>
          <w:sz w:val="28"/>
        </w:rPr>
        <w:t>Доклад: проблема регулирования размещения НТО.</w:t>
      </w:r>
      <w:r>
        <w:rPr>
          <w:rFonts w:ascii="Times New Roman" w:hAnsi="Times New Roman" w:cs="Times New Roman"/>
          <w:b/>
          <w:sz w:val="28"/>
        </w:rPr>
        <w:t xml:space="preserve"> Предупреждения, выданные </w:t>
      </w:r>
      <w:proofErr w:type="gramStart"/>
      <w:r>
        <w:rPr>
          <w:rFonts w:ascii="Times New Roman" w:hAnsi="Times New Roman" w:cs="Times New Roman"/>
          <w:b/>
          <w:sz w:val="28"/>
        </w:rPr>
        <w:t>Пермским</w:t>
      </w:r>
      <w:proofErr w:type="gramEnd"/>
      <w:r>
        <w:rPr>
          <w:rFonts w:ascii="Times New Roman" w:hAnsi="Times New Roman" w:cs="Times New Roman"/>
          <w:b/>
          <w:sz w:val="28"/>
        </w:rPr>
        <w:t xml:space="preserve"> УФАС</w:t>
      </w:r>
    </w:p>
    <w:p w:rsidR="00663500" w:rsidRDefault="00663500" w:rsidP="000F1982">
      <w:pPr>
        <w:jc w:val="both"/>
        <w:rPr>
          <w:rFonts w:ascii="Times New Roman" w:hAnsi="Times New Roman" w:cs="Times New Roman"/>
          <w:sz w:val="28"/>
        </w:rPr>
      </w:pPr>
      <w:r>
        <w:rPr>
          <w:rFonts w:ascii="Times New Roman" w:hAnsi="Times New Roman" w:cs="Times New Roman"/>
          <w:sz w:val="28"/>
        </w:rPr>
        <w:t>За последнее полугодие в Пермском крае все чаще складывается практика органов местного самоуправления, противоречащая антимонопольному законодательству.</w:t>
      </w:r>
    </w:p>
    <w:p w:rsidR="00663500" w:rsidRPr="00663500" w:rsidRDefault="00663500" w:rsidP="00663500">
      <w:pPr>
        <w:jc w:val="both"/>
        <w:rPr>
          <w:rFonts w:ascii="Times New Roman" w:hAnsi="Times New Roman" w:cs="Times New Roman"/>
          <w:sz w:val="28"/>
        </w:rPr>
      </w:pPr>
      <w:proofErr w:type="gramStart"/>
      <w:r>
        <w:rPr>
          <w:rFonts w:ascii="Times New Roman" w:hAnsi="Times New Roman" w:cs="Times New Roman"/>
          <w:sz w:val="28"/>
        </w:rPr>
        <w:t xml:space="preserve">Согласно ст. 15 Закона о защите конкуренции, </w:t>
      </w:r>
      <w:r w:rsidRPr="00663500">
        <w:rPr>
          <w:rFonts w:ascii="Times New Roman" w:hAnsi="Times New Roman" w:cs="Times New Roman"/>
          <w:sz w:val="28"/>
        </w:rPr>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w:t>
      </w:r>
      <w:proofErr w:type="gramEnd"/>
      <w:r w:rsidRPr="00663500">
        <w:rPr>
          <w:rFonts w:ascii="Times New Roman" w:hAnsi="Times New Roman" w:cs="Times New Roman"/>
          <w:sz w:val="28"/>
        </w:rPr>
        <w:t>, ограничению, устранению конкуренции</w:t>
      </w:r>
      <w:r>
        <w:rPr>
          <w:rFonts w:ascii="Times New Roman" w:hAnsi="Times New Roman" w:cs="Times New Roman"/>
          <w:sz w:val="28"/>
        </w:rPr>
        <w:t>.</w:t>
      </w:r>
    </w:p>
    <w:p w:rsidR="00663500" w:rsidRDefault="00663500" w:rsidP="000F1982">
      <w:pPr>
        <w:jc w:val="both"/>
        <w:rPr>
          <w:rFonts w:ascii="Times New Roman" w:hAnsi="Times New Roman" w:cs="Times New Roman"/>
          <w:sz w:val="28"/>
        </w:rPr>
      </w:pPr>
      <w:proofErr w:type="gramStart"/>
      <w:r>
        <w:rPr>
          <w:rFonts w:ascii="Times New Roman" w:hAnsi="Times New Roman" w:cs="Times New Roman"/>
          <w:sz w:val="28"/>
        </w:rPr>
        <w:t>Пермским</w:t>
      </w:r>
      <w:proofErr w:type="gramEnd"/>
      <w:r>
        <w:rPr>
          <w:rFonts w:ascii="Times New Roman" w:hAnsi="Times New Roman" w:cs="Times New Roman"/>
          <w:sz w:val="28"/>
        </w:rPr>
        <w:t xml:space="preserve"> УФАС выявлено несколько Решений представительных органов местного самоуправления в части размещения нестационарных торговых объектов, которые фактически могут привести к ограничению конкуренции.</w:t>
      </w:r>
    </w:p>
    <w:p w:rsidR="00663500" w:rsidRDefault="00663500" w:rsidP="000F1982">
      <w:pPr>
        <w:jc w:val="both"/>
        <w:rPr>
          <w:rFonts w:ascii="Times New Roman" w:hAnsi="Times New Roman" w:cs="Times New Roman"/>
          <w:sz w:val="28"/>
        </w:rPr>
      </w:pPr>
      <w:r>
        <w:rPr>
          <w:rFonts w:ascii="Times New Roman" w:hAnsi="Times New Roman" w:cs="Times New Roman"/>
          <w:sz w:val="28"/>
        </w:rPr>
        <w:t xml:space="preserve">В частности, такими решениями устанавливаются условия и коэффициенты, изменяющие размер </w:t>
      </w:r>
      <w:proofErr w:type="gramStart"/>
      <w:r>
        <w:rPr>
          <w:rFonts w:ascii="Times New Roman" w:hAnsi="Times New Roman" w:cs="Times New Roman"/>
          <w:sz w:val="28"/>
        </w:rPr>
        <w:t>платы</w:t>
      </w:r>
      <w:proofErr w:type="gramEnd"/>
      <w:r>
        <w:rPr>
          <w:rFonts w:ascii="Times New Roman" w:hAnsi="Times New Roman" w:cs="Times New Roman"/>
          <w:sz w:val="28"/>
        </w:rPr>
        <w:t xml:space="preserve"> за размещение НТО исходя из территориального расположения НТО и их площади.</w:t>
      </w:r>
    </w:p>
    <w:p w:rsidR="00663500" w:rsidRDefault="00663500" w:rsidP="000F1982">
      <w:pPr>
        <w:jc w:val="both"/>
        <w:rPr>
          <w:rFonts w:ascii="Times New Roman" w:hAnsi="Times New Roman" w:cs="Times New Roman"/>
          <w:sz w:val="28"/>
        </w:rPr>
      </w:pPr>
      <w:r>
        <w:rPr>
          <w:rFonts w:ascii="Times New Roman" w:hAnsi="Times New Roman" w:cs="Times New Roman"/>
          <w:sz w:val="28"/>
        </w:rPr>
        <w:t>Также, под видом изменений в Правила благоустройства территорий, органами МСУ, по факту за рамками своих полномочий, принимаются попытки ограничить размещение торговых объектов на придомовых территориях.</w:t>
      </w:r>
    </w:p>
    <w:p w:rsidR="009B0B43" w:rsidRDefault="009B0B43" w:rsidP="000F1982">
      <w:pPr>
        <w:jc w:val="both"/>
        <w:rPr>
          <w:rFonts w:ascii="Times New Roman" w:hAnsi="Times New Roman" w:cs="Times New Roman"/>
          <w:sz w:val="28"/>
        </w:rPr>
      </w:pPr>
      <w:r>
        <w:rPr>
          <w:rFonts w:ascii="Times New Roman" w:hAnsi="Times New Roman" w:cs="Times New Roman"/>
          <w:sz w:val="28"/>
        </w:rPr>
        <w:t>Все данные решения могут привести к ограничению конкуренции, что недопустимо с точки зрения антимонопольного законодательства.</w:t>
      </w:r>
    </w:p>
    <w:p w:rsidR="00663500" w:rsidRDefault="00663500" w:rsidP="000F1982">
      <w:pPr>
        <w:jc w:val="both"/>
        <w:rPr>
          <w:rFonts w:ascii="Times New Roman" w:hAnsi="Times New Roman" w:cs="Times New Roman"/>
          <w:sz w:val="28"/>
        </w:rPr>
      </w:pPr>
      <w:proofErr w:type="gramStart"/>
      <w:r>
        <w:rPr>
          <w:rFonts w:ascii="Times New Roman" w:hAnsi="Times New Roman" w:cs="Times New Roman"/>
          <w:sz w:val="28"/>
        </w:rPr>
        <w:t>Данные ситуации были рассмотрены Пермским УФАС и по результатам рассмотрения выданы предупреждения о прекращении нарушения антимонопольного законодательства.</w:t>
      </w:r>
      <w:proofErr w:type="gramEnd"/>
    </w:p>
    <w:p w:rsidR="000F1982" w:rsidRDefault="009B0B43" w:rsidP="000F1982">
      <w:pPr>
        <w:jc w:val="both"/>
        <w:rPr>
          <w:rFonts w:ascii="Times New Roman" w:hAnsi="Times New Roman" w:cs="Times New Roman"/>
          <w:sz w:val="28"/>
        </w:rPr>
      </w:pPr>
      <w:r>
        <w:rPr>
          <w:rFonts w:ascii="Times New Roman" w:hAnsi="Times New Roman" w:cs="Times New Roman"/>
          <w:sz w:val="28"/>
        </w:rPr>
        <w:t>Рассмотрим детальнее некоторые ситуации.</w:t>
      </w:r>
    </w:p>
    <w:p w:rsidR="009959C1" w:rsidRPr="009959C1" w:rsidRDefault="009959C1" w:rsidP="000F1982">
      <w:pPr>
        <w:jc w:val="both"/>
        <w:rPr>
          <w:rFonts w:ascii="Times New Roman" w:hAnsi="Times New Roman" w:cs="Times New Roman"/>
          <w:b/>
          <w:sz w:val="28"/>
        </w:rPr>
      </w:pPr>
      <w:r w:rsidRPr="009959C1">
        <w:rPr>
          <w:rFonts w:ascii="Times New Roman" w:hAnsi="Times New Roman" w:cs="Times New Roman"/>
          <w:b/>
          <w:sz w:val="28"/>
        </w:rPr>
        <w:t>ПО СОЛИКАМСКУ</w:t>
      </w:r>
    </w:p>
    <w:p w:rsidR="00577E27" w:rsidRDefault="00577E27" w:rsidP="000F1982">
      <w:pPr>
        <w:jc w:val="both"/>
        <w:rPr>
          <w:rFonts w:ascii="Times New Roman" w:hAnsi="Times New Roman" w:cs="Times New Roman"/>
          <w:sz w:val="28"/>
        </w:rPr>
      </w:pPr>
      <w:r>
        <w:rPr>
          <w:rFonts w:ascii="Times New Roman" w:hAnsi="Times New Roman" w:cs="Times New Roman"/>
          <w:sz w:val="28"/>
        </w:rPr>
        <w:t xml:space="preserve">Так, </w:t>
      </w:r>
      <w:proofErr w:type="spellStart"/>
      <w:r>
        <w:rPr>
          <w:rFonts w:ascii="Times New Roman" w:hAnsi="Times New Roman" w:cs="Times New Roman"/>
          <w:sz w:val="28"/>
        </w:rPr>
        <w:t>Соликамской</w:t>
      </w:r>
      <w:proofErr w:type="spellEnd"/>
      <w:r>
        <w:rPr>
          <w:rFonts w:ascii="Times New Roman" w:hAnsi="Times New Roman" w:cs="Times New Roman"/>
          <w:sz w:val="28"/>
        </w:rPr>
        <w:t xml:space="preserve"> городской думой было принято решение об утверждении </w:t>
      </w:r>
      <w:r w:rsidRPr="00577E27">
        <w:rPr>
          <w:rFonts w:ascii="Times New Roman" w:hAnsi="Times New Roman" w:cs="Times New Roman"/>
          <w:sz w:val="28"/>
        </w:rPr>
        <w:t>Методики определения платы за размещение нестационарного торгового объекта</w:t>
      </w:r>
      <w:r>
        <w:rPr>
          <w:rFonts w:ascii="Times New Roman" w:hAnsi="Times New Roman" w:cs="Times New Roman"/>
          <w:sz w:val="28"/>
        </w:rPr>
        <w:t xml:space="preserve">, в которой был установлен дифференцированный подход к расчету </w:t>
      </w:r>
      <w:r>
        <w:rPr>
          <w:rFonts w:ascii="Times New Roman" w:hAnsi="Times New Roman" w:cs="Times New Roman"/>
          <w:sz w:val="28"/>
        </w:rPr>
        <w:lastRenderedPageBreak/>
        <w:t>арендной платы</w:t>
      </w:r>
      <w:r w:rsidR="009959C1">
        <w:rPr>
          <w:rFonts w:ascii="Times New Roman" w:hAnsi="Times New Roman" w:cs="Times New Roman"/>
          <w:sz w:val="28"/>
        </w:rPr>
        <w:t>, а также дополнительные корректирующие коэффициенты расчета платы</w:t>
      </w:r>
      <w:r>
        <w:rPr>
          <w:rFonts w:ascii="Times New Roman" w:hAnsi="Times New Roman" w:cs="Times New Roman"/>
          <w:sz w:val="28"/>
        </w:rPr>
        <w:t xml:space="preserve"> в зависимости от территориального расположения НТО в пределах </w:t>
      </w:r>
      <w:proofErr w:type="gramStart"/>
      <w:r>
        <w:rPr>
          <w:rFonts w:ascii="Times New Roman" w:hAnsi="Times New Roman" w:cs="Times New Roman"/>
          <w:sz w:val="28"/>
        </w:rPr>
        <w:t>г</w:t>
      </w:r>
      <w:proofErr w:type="gramEnd"/>
      <w:r>
        <w:rPr>
          <w:rFonts w:ascii="Times New Roman" w:hAnsi="Times New Roman" w:cs="Times New Roman"/>
          <w:sz w:val="28"/>
        </w:rPr>
        <w:t>. Соликамска. Такой подход ставил предпринимателей, владеющих НТО в различных частях города, в неравное положение по отношению друг к другу.</w:t>
      </w:r>
    </w:p>
    <w:p w:rsidR="009959C1" w:rsidRPr="009959C1" w:rsidRDefault="009959C1" w:rsidP="009959C1">
      <w:pPr>
        <w:jc w:val="both"/>
        <w:rPr>
          <w:rFonts w:ascii="Times New Roman" w:hAnsi="Times New Roman" w:cs="Times New Roman"/>
          <w:sz w:val="28"/>
        </w:rPr>
      </w:pPr>
      <w:proofErr w:type="gramStart"/>
      <w:r w:rsidRPr="009959C1">
        <w:rPr>
          <w:rFonts w:ascii="Times New Roman" w:hAnsi="Times New Roman" w:cs="Times New Roman"/>
          <w:sz w:val="28"/>
        </w:rPr>
        <w:t>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 (ч. 3 ст. 3 Закона о торговле).</w:t>
      </w:r>
      <w:proofErr w:type="gramEnd"/>
    </w:p>
    <w:p w:rsidR="009959C1" w:rsidRPr="009959C1" w:rsidRDefault="009959C1" w:rsidP="009959C1">
      <w:pPr>
        <w:jc w:val="both"/>
        <w:rPr>
          <w:rFonts w:ascii="Times New Roman" w:hAnsi="Times New Roman" w:cs="Times New Roman"/>
          <w:sz w:val="28"/>
        </w:rPr>
      </w:pPr>
      <w:r w:rsidRPr="009959C1">
        <w:rPr>
          <w:rFonts w:ascii="Times New Roman" w:hAnsi="Times New Roman" w:cs="Times New Roman"/>
          <w:sz w:val="28"/>
        </w:rPr>
        <w:t>Согласно п. 3 ч. 3 ст. 17 Закона о торговле органы местного самоуправления в целях обеспечения жителей муниципального образования услугами торговли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9959C1" w:rsidRDefault="009959C1" w:rsidP="000F1982">
      <w:pPr>
        <w:jc w:val="both"/>
        <w:rPr>
          <w:rFonts w:ascii="Times New Roman" w:hAnsi="Times New Roman" w:cs="Times New Roman"/>
          <w:sz w:val="28"/>
        </w:rPr>
      </w:pPr>
      <w:r w:rsidRPr="009959C1">
        <w:rPr>
          <w:rFonts w:ascii="Times New Roman" w:hAnsi="Times New Roman" w:cs="Times New Roman"/>
          <w:sz w:val="28"/>
        </w:rPr>
        <w:t>Таким образом, действующее федеральное законодательство не только не содержит нормы, позволяющей органу местного самоуправления принимать акты, устанавливающие дополнительные платежи для хозяйствующих субъектов, но и наоборот, обязывает муниципалитеты принимать меры, направленные на обеспечение доступности для лиц, осуществляющих торговую деятельность муниципального имущества, в т.ч. земли и стимулирующие размещение НТО.</w:t>
      </w:r>
    </w:p>
    <w:p w:rsidR="00577E27" w:rsidRDefault="00577E27" w:rsidP="000F1982">
      <w:pPr>
        <w:jc w:val="both"/>
        <w:rPr>
          <w:rFonts w:ascii="Times New Roman" w:eastAsia="Calibri" w:hAnsi="Times New Roman" w:cs="Times New Roman"/>
          <w:sz w:val="28"/>
          <w:szCs w:val="24"/>
        </w:rPr>
      </w:pPr>
      <w:r>
        <w:rPr>
          <w:rFonts w:ascii="Times New Roman" w:hAnsi="Times New Roman" w:cs="Times New Roman"/>
          <w:sz w:val="28"/>
        </w:rPr>
        <w:t xml:space="preserve">Также, </w:t>
      </w:r>
      <w:proofErr w:type="spellStart"/>
      <w:r>
        <w:rPr>
          <w:rFonts w:ascii="Times New Roman" w:hAnsi="Times New Roman" w:cs="Times New Roman"/>
          <w:sz w:val="28"/>
        </w:rPr>
        <w:t>Соликамской</w:t>
      </w:r>
      <w:proofErr w:type="spellEnd"/>
      <w:r>
        <w:rPr>
          <w:rFonts w:ascii="Times New Roman" w:hAnsi="Times New Roman" w:cs="Times New Roman"/>
          <w:sz w:val="28"/>
        </w:rPr>
        <w:t xml:space="preserve"> городской </w:t>
      </w:r>
      <w:r w:rsidRPr="00577E27">
        <w:rPr>
          <w:rFonts w:ascii="Times New Roman" w:eastAsia="Calibri" w:hAnsi="Times New Roman" w:cs="Times New Roman"/>
          <w:sz w:val="28"/>
          <w:szCs w:val="24"/>
        </w:rPr>
        <w:t xml:space="preserve">думой в </w:t>
      </w:r>
      <w:hyperlink r:id="rId4" w:history="1">
        <w:r w:rsidRPr="00577E27">
          <w:rPr>
            <w:rFonts w:ascii="Times New Roman" w:eastAsia="Calibri" w:hAnsi="Times New Roman" w:cs="Times New Roman"/>
            <w:sz w:val="28"/>
            <w:szCs w:val="24"/>
          </w:rPr>
          <w:t>Правилах</w:t>
        </w:r>
      </w:hyperlink>
      <w:r w:rsidRPr="00577E27">
        <w:rPr>
          <w:rFonts w:ascii="Times New Roman" w:eastAsia="Calibri" w:hAnsi="Times New Roman" w:cs="Times New Roman"/>
          <w:sz w:val="28"/>
          <w:szCs w:val="24"/>
        </w:rPr>
        <w:t xml:space="preserve"> благоустройства территории </w:t>
      </w:r>
      <w:proofErr w:type="spellStart"/>
      <w:r w:rsidRPr="00577E27">
        <w:rPr>
          <w:rFonts w:ascii="Times New Roman" w:eastAsia="Calibri" w:hAnsi="Times New Roman" w:cs="Times New Roman"/>
          <w:sz w:val="28"/>
          <w:szCs w:val="24"/>
        </w:rPr>
        <w:t>Соликамского</w:t>
      </w:r>
      <w:proofErr w:type="spellEnd"/>
      <w:r w:rsidRPr="00577E27">
        <w:rPr>
          <w:rFonts w:ascii="Times New Roman" w:eastAsia="Calibri" w:hAnsi="Times New Roman" w:cs="Times New Roman"/>
          <w:sz w:val="28"/>
          <w:szCs w:val="24"/>
        </w:rPr>
        <w:t xml:space="preserve"> городского округа</w:t>
      </w:r>
      <w:r>
        <w:rPr>
          <w:rFonts w:ascii="Times New Roman" w:eastAsia="Calibri" w:hAnsi="Times New Roman" w:cs="Times New Roman"/>
          <w:sz w:val="28"/>
          <w:szCs w:val="24"/>
        </w:rPr>
        <w:t xml:space="preserve"> была установлена возможность перезаключения договоров на размещение НТО </w:t>
      </w:r>
      <w:r w:rsidR="009959C1">
        <w:rPr>
          <w:rFonts w:ascii="Times New Roman" w:eastAsia="Calibri" w:hAnsi="Times New Roman" w:cs="Times New Roman"/>
          <w:sz w:val="28"/>
          <w:szCs w:val="24"/>
        </w:rPr>
        <w:t>на новый срок, в том числе, при соблюдении требований к внешнему виду НТО.</w:t>
      </w:r>
    </w:p>
    <w:p w:rsidR="009959C1" w:rsidRPr="009959C1" w:rsidRDefault="009959C1" w:rsidP="009959C1">
      <w:pPr>
        <w:jc w:val="both"/>
        <w:rPr>
          <w:rFonts w:ascii="Times New Roman" w:eastAsia="Calibri" w:hAnsi="Times New Roman" w:cs="Times New Roman"/>
          <w:sz w:val="28"/>
          <w:szCs w:val="24"/>
        </w:rPr>
      </w:pPr>
      <w:proofErr w:type="gramStart"/>
      <w:r w:rsidRPr="009959C1">
        <w:rPr>
          <w:rFonts w:ascii="Times New Roman" w:eastAsia="Calibri" w:hAnsi="Times New Roman" w:cs="Times New Roman"/>
          <w:sz w:val="28"/>
          <w:szCs w:val="24"/>
        </w:rPr>
        <w:t>В рассматриваемом случае возможность перезаключения договора на размещение НТО на новый срок поставлена в зависимость от соблюдения</w:t>
      </w:r>
      <w:proofErr w:type="gramEnd"/>
      <w:r w:rsidRPr="009959C1">
        <w:rPr>
          <w:rFonts w:ascii="Times New Roman" w:eastAsia="Calibri" w:hAnsi="Times New Roman" w:cs="Times New Roman"/>
          <w:sz w:val="28"/>
          <w:szCs w:val="24"/>
        </w:rPr>
        <w:t xml:space="preserve"> определенных требований к внешнему облику НТО.</w:t>
      </w:r>
    </w:p>
    <w:p w:rsidR="009959C1" w:rsidRPr="009959C1" w:rsidRDefault="009959C1" w:rsidP="009959C1">
      <w:pPr>
        <w:jc w:val="both"/>
        <w:rPr>
          <w:rFonts w:ascii="Times New Roman" w:eastAsia="Calibri" w:hAnsi="Times New Roman" w:cs="Times New Roman"/>
          <w:sz w:val="28"/>
          <w:szCs w:val="24"/>
        </w:rPr>
      </w:pPr>
      <w:r w:rsidRPr="009959C1">
        <w:rPr>
          <w:rFonts w:ascii="Times New Roman" w:eastAsia="Calibri" w:hAnsi="Times New Roman" w:cs="Times New Roman"/>
          <w:sz w:val="28"/>
          <w:szCs w:val="24"/>
        </w:rPr>
        <w:t xml:space="preserve">Между тем, органы местного самоуправления не обладают полномочиями по принятию актов, устанавливающих дополнительные (кроме требований федерального законодательства) требований к лицам, осуществляющим </w:t>
      </w:r>
      <w:r w:rsidRPr="009959C1">
        <w:rPr>
          <w:rFonts w:ascii="Times New Roman" w:eastAsia="Calibri" w:hAnsi="Times New Roman" w:cs="Times New Roman"/>
          <w:sz w:val="28"/>
          <w:szCs w:val="24"/>
        </w:rPr>
        <w:lastRenderedPageBreak/>
        <w:t>торговую деятельность.</w:t>
      </w:r>
      <w:r>
        <w:rPr>
          <w:rFonts w:ascii="Times New Roman" w:eastAsia="Calibri" w:hAnsi="Times New Roman" w:cs="Times New Roman"/>
          <w:sz w:val="28"/>
          <w:szCs w:val="24"/>
        </w:rPr>
        <w:t xml:space="preserve"> В это же время, </w:t>
      </w:r>
      <w:r w:rsidRPr="009959C1">
        <w:rPr>
          <w:rFonts w:ascii="Times New Roman" w:eastAsia="Calibri" w:hAnsi="Times New Roman" w:cs="Times New Roman"/>
          <w:sz w:val="28"/>
          <w:szCs w:val="24"/>
        </w:rPr>
        <w:t>действующее федеральное законодательство, в том числе Закон о торговле не предъявляет требований к внешнему облику НТО.</w:t>
      </w:r>
    </w:p>
    <w:p w:rsidR="009959C1" w:rsidRDefault="009959C1" w:rsidP="000F1982">
      <w:pPr>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Таким образом, Пермским УФАС России принято решение о выдаче предупреждения в адрес </w:t>
      </w:r>
      <w:proofErr w:type="spellStart"/>
      <w:r>
        <w:rPr>
          <w:rFonts w:ascii="Times New Roman" w:eastAsia="Calibri" w:hAnsi="Times New Roman" w:cs="Times New Roman"/>
          <w:sz w:val="28"/>
          <w:szCs w:val="24"/>
        </w:rPr>
        <w:t>Соликамской</w:t>
      </w:r>
      <w:proofErr w:type="spellEnd"/>
      <w:r>
        <w:rPr>
          <w:rFonts w:ascii="Times New Roman" w:eastAsia="Calibri" w:hAnsi="Times New Roman" w:cs="Times New Roman"/>
          <w:sz w:val="28"/>
          <w:szCs w:val="24"/>
        </w:rPr>
        <w:t xml:space="preserve"> городской думы, указывающее на необходимость отмены или изменения требований, содержащихся в </w:t>
      </w:r>
      <w:proofErr w:type="gramStart"/>
      <w:r>
        <w:rPr>
          <w:rFonts w:ascii="Times New Roman" w:eastAsia="Calibri" w:hAnsi="Times New Roman" w:cs="Times New Roman"/>
          <w:sz w:val="28"/>
          <w:szCs w:val="24"/>
        </w:rPr>
        <w:t>муниципальном</w:t>
      </w:r>
      <w:proofErr w:type="gramEnd"/>
      <w:r>
        <w:rPr>
          <w:rFonts w:ascii="Times New Roman" w:eastAsia="Calibri" w:hAnsi="Times New Roman" w:cs="Times New Roman"/>
          <w:sz w:val="28"/>
          <w:szCs w:val="24"/>
        </w:rPr>
        <w:t xml:space="preserve"> НПА, нарушающих требования антимонопольного законодательства.</w:t>
      </w:r>
    </w:p>
    <w:p w:rsidR="009959C1" w:rsidRDefault="009959C1" w:rsidP="000F1982">
      <w:pPr>
        <w:jc w:val="both"/>
        <w:rPr>
          <w:rFonts w:ascii="Times New Roman" w:eastAsia="Calibri" w:hAnsi="Times New Roman" w:cs="Times New Roman"/>
          <w:sz w:val="28"/>
          <w:szCs w:val="24"/>
        </w:rPr>
      </w:pPr>
      <w:r>
        <w:rPr>
          <w:rFonts w:ascii="Times New Roman" w:eastAsia="Calibri" w:hAnsi="Times New Roman" w:cs="Times New Roman"/>
          <w:sz w:val="28"/>
          <w:szCs w:val="24"/>
        </w:rPr>
        <w:t>В настоящее время предупреждение исполнено.</w:t>
      </w:r>
    </w:p>
    <w:p w:rsidR="009959C1" w:rsidRPr="009959C1" w:rsidRDefault="009959C1" w:rsidP="000F1982">
      <w:pPr>
        <w:jc w:val="both"/>
        <w:rPr>
          <w:rFonts w:ascii="Times New Roman" w:eastAsia="Calibri" w:hAnsi="Times New Roman" w:cs="Times New Roman"/>
          <w:b/>
          <w:sz w:val="28"/>
          <w:szCs w:val="24"/>
        </w:rPr>
      </w:pPr>
      <w:r w:rsidRPr="009959C1">
        <w:rPr>
          <w:rFonts w:ascii="Times New Roman" w:eastAsia="Calibri" w:hAnsi="Times New Roman" w:cs="Times New Roman"/>
          <w:b/>
          <w:sz w:val="28"/>
          <w:szCs w:val="24"/>
        </w:rPr>
        <w:t>ПО ПЕРМИ</w:t>
      </w:r>
    </w:p>
    <w:p w:rsidR="009959C1" w:rsidRDefault="00C7680D" w:rsidP="000F1982">
      <w:pPr>
        <w:jc w:val="both"/>
        <w:rPr>
          <w:rFonts w:ascii="Times New Roman" w:eastAsia="Calibri" w:hAnsi="Times New Roman" w:cs="Times New Roman"/>
          <w:sz w:val="28"/>
          <w:szCs w:val="24"/>
        </w:rPr>
      </w:pPr>
      <w:r>
        <w:rPr>
          <w:rFonts w:ascii="Times New Roman" w:eastAsia="Calibri" w:hAnsi="Times New Roman" w:cs="Times New Roman"/>
          <w:sz w:val="28"/>
          <w:szCs w:val="24"/>
        </w:rPr>
        <w:t>Пермской городской думой было принято Решение</w:t>
      </w:r>
      <w:r w:rsidRPr="00C7680D">
        <w:rPr>
          <w:rFonts w:ascii="Times New Roman" w:eastAsia="Calibri" w:hAnsi="Times New Roman" w:cs="Times New Roman"/>
          <w:sz w:val="28"/>
          <w:szCs w:val="24"/>
        </w:rPr>
        <w:t xml:space="preserve"> </w:t>
      </w:r>
      <w:r>
        <w:rPr>
          <w:rFonts w:ascii="Times New Roman" w:eastAsia="Calibri" w:hAnsi="Times New Roman" w:cs="Times New Roman"/>
          <w:sz w:val="28"/>
          <w:szCs w:val="24"/>
        </w:rPr>
        <w:t>от 27.03.2018 N 45 «</w:t>
      </w:r>
      <w:r w:rsidRPr="00C7680D">
        <w:rPr>
          <w:rFonts w:ascii="Times New Roman" w:eastAsia="Calibri" w:hAnsi="Times New Roman" w:cs="Times New Roman"/>
          <w:sz w:val="28"/>
          <w:szCs w:val="24"/>
        </w:rPr>
        <w:t>О внесении изменений в Правила благоустройства и содержания территории в городе Перми, утвержденные решением Пермской городской Думы от 29.01.2008 N 4</w:t>
      </w:r>
      <w:r>
        <w:rPr>
          <w:rFonts w:ascii="Times New Roman" w:eastAsia="Calibri" w:hAnsi="Times New Roman" w:cs="Times New Roman"/>
          <w:sz w:val="28"/>
          <w:szCs w:val="24"/>
        </w:rPr>
        <w:t>».</w:t>
      </w:r>
    </w:p>
    <w:p w:rsidR="00C7680D" w:rsidRDefault="00C7680D" w:rsidP="000F1982">
      <w:pPr>
        <w:jc w:val="both"/>
        <w:rPr>
          <w:rFonts w:ascii="Times New Roman" w:eastAsia="Calibri" w:hAnsi="Times New Roman" w:cs="Times New Roman"/>
          <w:sz w:val="28"/>
          <w:szCs w:val="24"/>
        </w:rPr>
      </w:pPr>
      <w:r>
        <w:rPr>
          <w:rFonts w:ascii="Times New Roman" w:eastAsia="Calibri" w:hAnsi="Times New Roman" w:cs="Times New Roman"/>
          <w:sz w:val="28"/>
          <w:szCs w:val="24"/>
        </w:rPr>
        <w:t>Данным решением был установлен</w:t>
      </w:r>
      <w:r w:rsidRPr="00C7680D">
        <w:rPr>
          <w:rFonts w:ascii="Times New Roman" w:eastAsia="Calibri" w:hAnsi="Times New Roman" w:cs="Times New Roman"/>
          <w:sz w:val="28"/>
          <w:szCs w:val="24"/>
        </w:rPr>
        <w:t xml:space="preserve"> запрета размещения нестационарных торговых </w:t>
      </w:r>
      <w:r>
        <w:rPr>
          <w:rFonts w:ascii="Times New Roman" w:eastAsia="Calibri" w:hAnsi="Times New Roman" w:cs="Times New Roman"/>
          <w:sz w:val="28"/>
          <w:szCs w:val="24"/>
        </w:rPr>
        <w:t>объектов, нестационарных объектов</w:t>
      </w:r>
      <w:r w:rsidRPr="00C7680D">
        <w:rPr>
          <w:rFonts w:ascii="Times New Roman" w:eastAsia="Calibri" w:hAnsi="Times New Roman" w:cs="Times New Roman"/>
          <w:sz w:val="28"/>
          <w:szCs w:val="24"/>
        </w:rPr>
        <w:t xml:space="preserve"> по оказанию услуг населению на придомовых территориях, а также на территории ближе 15 метров от фасадов и окон зданий</w:t>
      </w:r>
      <w:r>
        <w:rPr>
          <w:rFonts w:ascii="Times New Roman" w:eastAsia="Calibri" w:hAnsi="Times New Roman" w:cs="Times New Roman"/>
          <w:sz w:val="28"/>
          <w:szCs w:val="24"/>
        </w:rPr>
        <w:t>.</w:t>
      </w:r>
    </w:p>
    <w:p w:rsidR="00C7680D" w:rsidRDefault="00FC77B3" w:rsidP="000F1982">
      <w:pPr>
        <w:jc w:val="both"/>
        <w:rPr>
          <w:rFonts w:ascii="Times New Roman" w:eastAsia="Calibri" w:hAnsi="Times New Roman" w:cs="Times New Roman"/>
          <w:sz w:val="28"/>
          <w:szCs w:val="24"/>
        </w:rPr>
      </w:pPr>
      <w:r>
        <w:rPr>
          <w:rFonts w:ascii="Times New Roman" w:eastAsia="Calibri" w:hAnsi="Times New Roman" w:cs="Times New Roman"/>
          <w:sz w:val="28"/>
          <w:szCs w:val="24"/>
        </w:rPr>
        <w:t>Во-первых, установление такого запрета лишает многих предпринимателей права оказывать услуги и реализовывать товары в НТО, которые уже долгое время расположены на таких территориях.</w:t>
      </w:r>
    </w:p>
    <w:p w:rsidR="00FC77B3" w:rsidRDefault="00FC77B3" w:rsidP="000F1982">
      <w:pPr>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Во-вторых, </w:t>
      </w:r>
      <w:r w:rsidRPr="00FC77B3">
        <w:rPr>
          <w:rFonts w:ascii="Times New Roman" w:eastAsia="Calibri" w:hAnsi="Times New Roman" w:cs="Times New Roman"/>
          <w:sz w:val="28"/>
          <w:szCs w:val="24"/>
        </w:rPr>
        <w:t xml:space="preserve">согласно </w:t>
      </w:r>
      <w:proofErr w:type="gramStart"/>
      <w:r w:rsidRPr="00FC77B3">
        <w:rPr>
          <w:rFonts w:ascii="Times New Roman" w:eastAsia="Calibri" w:hAnsi="Times New Roman" w:cs="Times New Roman"/>
          <w:sz w:val="28"/>
          <w:szCs w:val="24"/>
        </w:rPr>
        <w:t>ч</w:t>
      </w:r>
      <w:proofErr w:type="gramEnd"/>
      <w:r w:rsidRPr="00FC77B3">
        <w:rPr>
          <w:rFonts w:ascii="Times New Roman" w:eastAsia="Calibri" w:hAnsi="Times New Roman" w:cs="Times New Roman"/>
          <w:sz w:val="28"/>
          <w:szCs w:val="24"/>
        </w:rPr>
        <w:t xml:space="preserve">. 2 ст. 45.1 Федерального закона от 06.10.2003 N 131-ФЗ "Об общих принципах организации местного самоуправления в Российской Федерации", Правила благоустройства территории муниципального образования могут регулировать </w:t>
      </w:r>
      <w:r>
        <w:rPr>
          <w:rFonts w:ascii="Times New Roman" w:eastAsia="Calibri" w:hAnsi="Times New Roman" w:cs="Times New Roman"/>
          <w:sz w:val="28"/>
          <w:szCs w:val="24"/>
        </w:rPr>
        <w:t>только исчерпывающий круг вопросов, установленный данной нормой. Вопросы осуществления торговой деятельности хозяйствующими субъектами не входят в данный перечень полномочий.</w:t>
      </w:r>
    </w:p>
    <w:p w:rsidR="00FC77B3" w:rsidRPr="00FC77B3" w:rsidRDefault="00FC77B3" w:rsidP="00FC77B3">
      <w:pPr>
        <w:jc w:val="both"/>
        <w:rPr>
          <w:rFonts w:ascii="Times New Roman" w:eastAsia="Calibri" w:hAnsi="Times New Roman" w:cs="Times New Roman"/>
          <w:sz w:val="28"/>
          <w:szCs w:val="24"/>
        </w:rPr>
      </w:pPr>
      <w:r>
        <w:rPr>
          <w:rFonts w:ascii="Times New Roman" w:eastAsia="Calibri" w:hAnsi="Times New Roman" w:cs="Times New Roman"/>
          <w:sz w:val="28"/>
          <w:szCs w:val="24"/>
        </w:rPr>
        <w:t>Также стоит отметить</w:t>
      </w:r>
      <w:r w:rsidRPr="00FC77B3">
        <w:rPr>
          <w:rFonts w:ascii="Times New Roman" w:eastAsia="Calibri" w:hAnsi="Times New Roman" w:cs="Times New Roman"/>
          <w:sz w:val="28"/>
          <w:szCs w:val="24"/>
        </w:rPr>
        <w:t>, что согласно п. 2.4 Правил благоустройства и содержания территории в городе Перми, придомовая территория - территория, отведенная в установленном порядке под один жилой дом, многоквартирный жилой дом и связанные с ним хозяйственные и технические здания и сооружения.</w:t>
      </w:r>
    </w:p>
    <w:p w:rsidR="00FC77B3" w:rsidRPr="00FC77B3" w:rsidRDefault="00FC77B3" w:rsidP="00FC77B3">
      <w:pPr>
        <w:jc w:val="both"/>
        <w:rPr>
          <w:rFonts w:ascii="Times New Roman" w:eastAsia="Calibri" w:hAnsi="Times New Roman" w:cs="Times New Roman"/>
          <w:sz w:val="28"/>
          <w:szCs w:val="24"/>
        </w:rPr>
      </w:pPr>
      <w:proofErr w:type="gramStart"/>
      <w:r w:rsidRPr="00FC77B3">
        <w:rPr>
          <w:rFonts w:ascii="Times New Roman" w:eastAsia="Calibri" w:hAnsi="Times New Roman" w:cs="Times New Roman"/>
          <w:sz w:val="28"/>
          <w:szCs w:val="24"/>
        </w:rPr>
        <w:lastRenderedPageBreak/>
        <w:t xml:space="preserve">Согласно </w:t>
      </w:r>
      <w:hyperlink r:id="rId5" w:history="1">
        <w:r w:rsidRPr="00FC77B3">
          <w:rPr>
            <w:rFonts w:ascii="Times New Roman" w:eastAsia="Calibri" w:hAnsi="Times New Roman" w:cs="Times New Roman"/>
            <w:sz w:val="28"/>
            <w:szCs w:val="24"/>
          </w:rPr>
          <w:t>пункту 2.10 раздела II</w:t>
        </w:r>
      </w:hyperlink>
      <w:r w:rsidRPr="00FC77B3">
        <w:rPr>
          <w:rFonts w:ascii="Times New Roman" w:eastAsia="Calibri" w:hAnsi="Times New Roman" w:cs="Times New Roman"/>
          <w:sz w:val="28"/>
          <w:szCs w:val="24"/>
        </w:rPr>
        <w:t xml:space="preserve"> "Гигиенические требования к участку и территории жилых зданий при их размещении" </w:t>
      </w:r>
      <w:proofErr w:type="spellStart"/>
      <w:r w:rsidRPr="00FC77B3">
        <w:rPr>
          <w:rFonts w:ascii="Times New Roman" w:eastAsia="Calibri" w:hAnsi="Times New Roman" w:cs="Times New Roman"/>
          <w:sz w:val="28"/>
          <w:szCs w:val="24"/>
        </w:rPr>
        <w:t>СанПиН</w:t>
      </w:r>
      <w:proofErr w:type="spellEnd"/>
      <w:r w:rsidRPr="00FC77B3">
        <w:rPr>
          <w:rFonts w:ascii="Times New Roman" w:eastAsia="Calibri" w:hAnsi="Times New Roman" w:cs="Times New Roman"/>
          <w:sz w:val="28"/>
          <w:szCs w:val="24"/>
        </w:rPr>
        <w:t xml:space="preserve"> 2.1.2.2645-10 "Санитарно-эпидемиологические требования к условиям проживания в жилых зданиях и помещениях",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w:t>
      </w:r>
      <w:proofErr w:type="gramEnd"/>
      <w:r w:rsidRPr="00FC77B3">
        <w:rPr>
          <w:rFonts w:ascii="Times New Roman" w:eastAsia="Calibri" w:hAnsi="Times New Roman" w:cs="Times New Roman"/>
          <w:sz w:val="28"/>
          <w:szCs w:val="24"/>
        </w:rPr>
        <w:t xml:space="preserve">, а также автостоянок </w:t>
      </w:r>
      <w:proofErr w:type="gramStart"/>
      <w:r w:rsidRPr="00FC77B3">
        <w:rPr>
          <w:rFonts w:ascii="Times New Roman" w:eastAsia="Calibri" w:hAnsi="Times New Roman" w:cs="Times New Roman"/>
          <w:sz w:val="28"/>
          <w:szCs w:val="24"/>
        </w:rPr>
        <w:t>кроме</w:t>
      </w:r>
      <w:proofErr w:type="gramEnd"/>
      <w:r w:rsidRPr="00FC77B3">
        <w:rPr>
          <w:rFonts w:ascii="Times New Roman" w:eastAsia="Calibri" w:hAnsi="Times New Roman" w:cs="Times New Roman"/>
          <w:sz w:val="28"/>
          <w:szCs w:val="24"/>
        </w:rPr>
        <w:t xml:space="preserve"> гостевых.</w:t>
      </w:r>
    </w:p>
    <w:p w:rsidR="00FC77B3" w:rsidRPr="00FC77B3" w:rsidRDefault="00FC77B3" w:rsidP="00FC77B3">
      <w:pPr>
        <w:jc w:val="both"/>
        <w:rPr>
          <w:rFonts w:ascii="Times New Roman" w:eastAsia="Calibri" w:hAnsi="Times New Roman" w:cs="Times New Roman"/>
          <w:sz w:val="28"/>
          <w:szCs w:val="24"/>
        </w:rPr>
      </w:pPr>
      <w:r>
        <w:rPr>
          <w:rFonts w:ascii="Times New Roman" w:eastAsia="Calibri" w:hAnsi="Times New Roman" w:cs="Times New Roman"/>
          <w:sz w:val="28"/>
          <w:szCs w:val="24"/>
        </w:rPr>
        <w:t>Таким образом</w:t>
      </w:r>
      <w:r w:rsidRPr="00FC77B3">
        <w:rPr>
          <w:rFonts w:ascii="Times New Roman" w:eastAsia="Calibri" w:hAnsi="Times New Roman" w:cs="Times New Roman"/>
          <w:sz w:val="28"/>
          <w:szCs w:val="24"/>
        </w:rPr>
        <w:t>, в силу норм федерального законодательства запрет на размещение НТО относится только к территориям дворов жилых домов.</w:t>
      </w:r>
    </w:p>
    <w:p w:rsidR="00FC77B3" w:rsidRPr="00577E27" w:rsidRDefault="00FC77B3" w:rsidP="000F1982">
      <w:pPr>
        <w:jc w:val="both"/>
        <w:rPr>
          <w:rFonts w:ascii="Times New Roman" w:eastAsia="Calibri" w:hAnsi="Times New Roman" w:cs="Times New Roman"/>
          <w:sz w:val="28"/>
          <w:szCs w:val="24"/>
        </w:rPr>
      </w:pPr>
      <w:r>
        <w:rPr>
          <w:rFonts w:ascii="Times New Roman" w:eastAsia="Calibri" w:hAnsi="Times New Roman" w:cs="Times New Roman"/>
          <w:sz w:val="28"/>
          <w:szCs w:val="24"/>
        </w:rPr>
        <w:t>В адрес Пермской городской</w:t>
      </w:r>
      <w:r w:rsidR="00502BDB">
        <w:rPr>
          <w:rFonts w:ascii="Times New Roman" w:eastAsia="Calibri" w:hAnsi="Times New Roman" w:cs="Times New Roman"/>
          <w:sz w:val="28"/>
          <w:szCs w:val="24"/>
        </w:rPr>
        <w:t xml:space="preserve"> думы было выдано предупреждение</w:t>
      </w:r>
      <w:r>
        <w:rPr>
          <w:rFonts w:ascii="Times New Roman" w:eastAsia="Calibri" w:hAnsi="Times New Roman" w:cs="Times New Roman"/>
          <w:sz w:val="28"/>
          <w:szCs w:val="24"/>
        </w:rPr>
        <w:t xml:space="preserve"> о </w:t>
      </w:r>
      <w:r w:rsidR="00A92B8C">
        <w:rPr>
          <w:rFonts w:ascii="Times New Roman" w:eastAsia="Calibri" w:hAnsi="Times New Roman" w:cs="Times New Roman"/>
          <w:sz w:val="28"/>
          <w:szCs w:val="24"/>
        </w:rPr>
        <w:t>прекращении действий, которые содержат признаки нарушения антимонопольного законодательства, путем отмены или изменения ранее принятого решения городской думы. Срок исполнения предупреждения до 08 июня 2018г. Информации об исполнении данного предупреждения на сегодняшний день в адрес Пермского УФАС не поступало.</w:t>
      </w:r>
    </w:p>
    <w:sectPr w:rsidR="00FC77B3" w:rsidRPr="00577E27" w:rsidSect="00294B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F1982"/>
    <w:rsid w:val="000F1982"/>
    <w:rsid w:val="00294BE3"/>
    <w:rsid w:val="002F2399"/>
    <w:rsid w:val="00502BDB"/>
    <w:rsid w:val="00577E27"/>
    <w:rsid w:val="006016F7"/>
    <w:rsid w:val="00663500"/>
    <w:rsid w:val="009959C1"/>
    <w:rsid w:val="009B0B43"/>
    <w:rsid w:val="00A92B8C"/>
    <w:rsid w:val="00C7680D"/>
    <w:rsid w:val="00EB0878"/>
    <w:rsid w:val="00FC7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B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178EAB3848AC364B18A3B653C25D6AB35E5A7F5F3884BA7FD4DF96BB9C8C194663BF76AY5G" TargetMode="External"/><Relationship Id="rId4" Type="http://schemas.openxmlformats.org/officeDocument/2006/relationships/hyperlink" Target="consultantplus://offline/ref=6ABD141B758202413C009EFD00F53ECC8CBA4762AB17A688FA85CA2222A63785DCA09DCBD41178DD093CD322b34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1088</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p29</dc:creator>
  <cp:lastModifiedBy>p29</cp:lastModifiedBy>
  <cp:revision>4</cp:revision>
  <cp:lastPrinted>2018-05-22T09:18:00Z</cp:lastPrinted>
  <dcterms:created xsi:type="dcterms:W3CDTF">2018-05-21T06:38:00Z</dcterms:created>
  <dcterms:modified xsi:type="dcterms:W3CDTF">2018-05-22T09:19:00Z</dcterms:modified>
</cp:coreProperties>
</file>